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748" w:rsidRPr="00A520F2" w:rsidRDefault="0090372E" w:rsidP="00431748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A520F2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Х.Сулаймонова номиаги Республика суд экспертизаси маркази томонидан </w:t>
      </w:r>
      <w:r w:rsidR="00A02612" w:rsidRPr="00A520F2">
        <w:rPr>
          <w:rFonts w:ascii="Times New Roman" w:hAnsi="Times New Roman" w:cs="Times New Roman"/>
          <w:b/>
          <w:sz w:val="28"/>
          <w:szCs w:val="28"/>
        </w:rPr>
        <w:t xml:space="preserve">2021 </w:t>
      </w:r>
      <w:r w:rsidR="00A02612" w:rsidRPr="00A520F2">
        <w:rPr>
          <w:rFonts w:ascii="Times New Roman" w:hAnsi="Times New Roman" w:cs="Times New Roman"/>
          <w:b/>
          <w:sz w:val="28"/>
          <w:szCs w:val="28"/>
          <w:lang w:val="uz-Cyrl-UZ"/>
        </w:rPr>
        <w:t>йил</w:t>
      </w:r>
      <w:r w:rsidR="008335AD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давомида </w:t>
      </w:r>
      <w:r w:rsidRPr="00A520F2">
        <w:rPr>
          <w:rFonts w:ascii="Times New Roman" w:hAnsi="Times New Roman" w:cs="Times New Roman"/>
          <w:b/>
          <w:sz w:val="28"/>
          <w:szCs w:val="28"/>
          <w:lang w:val="uz-Cyrl-UZ"/>
        </w:rPr>
        <w:t>амалга оширилган ишлар тўғрисида</w:t>
      </w:r>
      <w:r w:rsidR="00431748" w:rsidRPr="00A520F2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8335AD" w:rsidRPr="00A520F2">
        <w:rPr>
          <w:rFonts w:ascii="Times New Roman" w:hAnsi="Times New Roman" w:cs="Times New Roman"/>
          <w:b/>
          <w:sz w:val="28"/>
          <w:szCs w:val="28"/>
          <w:lang w:val="uz-Cyrl-UZ"/>
        </w:rPr>
        <w:t>МАЪЛУМОТ</w:t>
      </w:r>
    </w:p>
    <w:p w:rsidR="0090372E" w:rsidRPr="008335AD" w:rsidRDefault="0090372E" w:rsidP="00431748">
      <w:pPr>
        <w:spacing w:after="0" w:line="264" w:lineRule="auto"/>
        <w:jc w:val="center"/>
        <w:rPr>
          <w:rFonts w:ascii="Times New Roman" w:hAnsi="Times New Roman" w:cs="Times New Roman"/>
          <w:b/>
          <w:sz w:val="10"/>
          <w:szCs w:val="10"/>
          <w:lang w:val="uz-Cyrl-UZ"/>
        </w:rPr>
      </w:pPr>
      <w:r w:rsidRPr="008335AD">
        <w:rPr>
          <w:rFonts w:ascii="Times New Roman" w:hAnsi="Times New Roman" w:cs="Times New Roman"/>
          <w:b/>
          <w:sz w:val="10"/>
          <w:szCs w:val="10"/>
          <w:lang w:val="uz-Cyrl-UZ"/>
        </w:rPr>
        <w:t xml:space="preserve"> </w:t>
      </w:r>
    </w:p>
    <w:p w:rsidR="00D85458" w:rsidRPr="00A520F2" w:rsidRDefault="0090372E" w:rsidP="00110E0C">
      <w:pPr>
        <w:pStyle w:val="a3"/>
        <w:spacing w:line="276" w:lineRule="auto"/>
        <w:ind w:firstLine="709"/>
        <w:contextualSpacing/>
        <w:jc w:val="both"/>
        <w:rPr>
          <w:sz w:val="28"/>
          <w:szCs w:val="28"/>
          <w:lang w:val="uz-Cyrl-UZ"/>
        </w:rPr>
      </w:pPr>
      <w:r w:rsidRPr="00A520F2">
        <w:rPr>
          <w:sz w:val="28"/>
          <w:szCs w:val="28"/>
          <w:lang w:val="uz-Cyrl-UZ"/>
        </w:rPr>
        <w:t>Марказ</w:t>
      </w:r>
      <w:r w:rsidR="00D85458" w:rsidRPr="00A520F2">
        <w:rPr>
          <w:sz w:val="28"/>
          <w:szCs w:val="28"/>
          <w:lang w:val="uz-Cyrl-UZ"/>
        </w:rPr>
        <w:t>га</w:t>
      </w:r>
      <w:r w:rsidR="00533EA3" w:rsidRPr="00A520F2">
        <w:rPr>
          <w:sz w:val="28"/>
          <w:szCs w:val="28"/>
          <w:lang w:val="uz-Cyrl-UZ"/>
        </w:rPr>
        <w:t xml:space="preserve"> </w:t>
      </w:r>
      <w:r w:rsidR="00A02612" w:rsidRPr="00A520F2">
        <w:rPr>
          <w:sz w:val="28"/>
          <w:szCs w:val="28"/>
          <w:lang w:val="uz-Cyrl-UZ"/>
        </w:rPr>
        <w:t>ҳисобот</w:t>
      </w:r>
      <w:r w:rsidR="00533EA3" w:rsidRPr="00A520F2">
        <w:rPr>
          <w:sz w:val="28"/>
          <w:szCs w:val="28"/>
          <w:lang w:val="uz-Cyrl-UZ"/>
        </w:rPr>
        <w:t xml:space="preserve"> давр</w:t>
      </w:r>
      <w:r w:rsidR="00A02612" w:rsidRPr="00A520F2">
        <w:rPr>
          <w:sz w:val="28"/>
          <w:szCs w:val="28"/>
          <w:lang w:val="uz-Cyrl-UZ"/>
        </w:rPr>
        <w:t>и</w:t>
      </w:r>
      <w:r w:rsidR="00533EA3" w:rsidRPr="00A520F2">
        <w:rPr>
          <w:sz w:val="28"/>
          <w:szCs w:val="28"/>
          <w:lang w:val="uz-Cyrl-UZ"/>
        </w:rPr>
        <w:t>да суд-тергов органлари қарорлари(ажримлари) ҳамда жисмоний</w:t>
      </w:r>
      <w:r w:rsidR="00D85458" w:rsidRPr="00A520F2">
        <w:rPr>
          <w:sz w:val="28"/>
          <w:szCs w:val="28"/>
          <w:lang w:val="uz-Cyrl-UZ"/>
        </w:rPr>
        <w:t xml:space="preserve"> ва юридик</w:t>
      </w:r>
      <w:r w:rsidR="00533EA3" w:rsidRPr="00A520F2">
        <w:rPr>
          <w:sz w:val="28"/>
          <w:szCs w:val="28"/>
          <w:lang w:val="uz-Cyrl-UZ"/>
        </w:rPr>
        <w:t xml:space="preserve"> шахсларнинг мурожаатлари асосида </w:t>
      </w:r>
      <w:r w:rsidRPr="00A520F2">
        <w:rPr>
          <w:sz w:val="28"/>
          <w:szCs w:val="28"/>
          <w:lang w:val="uz-Cyrl-UZ"/>
        </w:rPr>
        <w:t>жами</w:t>
      </w:r>
      <w:r w:rsidR="00A02612" w:rsidRPr="00A520F2">
        <w:rPr>
          <w:sz w:val="28"/>
          <w:szCs w:val="28"/>
          <w:lang w:val="uz-Cyrl-UZ"/>
        </w:rPr>
        <w:t xml:space="preserve"> </w:t>
      </w:r>
      <w:r w:rsidR="00DE0D92">
        <w:rPr>
          <w:b/>
          <w:sz w:val="28"/>
          <w:szCs w:val="28"/>
          <w:lang w:val="uz-Cyrl-UZ"/>
        </w:rPr>
        <w:t>38 731 </w:t>
      </w:r>
      <w:r w:rsidR="00A02612" w:rsidRPr="00A520F2">
        <w:rPr>
          <w:b/>
          <w:sz w:val="28"/>
          <w:szCs w:val="28"/>
          <w:lang w:val="uz-Cyrl-UZ"/>
        </w:rPr>
        <w:t>та</w:t>
      </w:r>
      <w:r w:rsidR="00A02612" w:rsidRPr="00A520F2">
        <w:rPr>
          <w:sz w:val="28"/>
          <w:szCs w:val="28"/>
          <w:lang w:val="uz-Cyrl-UZ"/>
        </w:rPr>
        <w:t xml:space="preserve"> (</w:t>
      </w:r>
      <w:r w:rsidR="00A02612" w:rsidRPr="00A520F2">
        <w:rPr>
          <w:i/>
          <w:sz w:val="28"/>
          <w:szCs w:val="28"/>
          <w:lang w:val="uz-Cyrl-UZ"/>
        </w:rPr>
        <w:t>1691 та ўтган йилдан қолдиқ билан бирга)</w:t>
      </w:r>
      <w:r w:rsidR="00A02612" w:rsidRPr="00A520F2">
        <w:rPr>
          <w:sz w:val="28"/>
          <w:szCs w:val="28"/>
          <w:lang w:val="uz-Cyrl-UZ"/>
        </w:rPr>
        <w:t xml:space="preserve"> экспертизалар тайинланди</w:t>
      </w:r>
      <w:r w:rsidR="00374E51" w:rsidRPr="00A520F2">
        <w:rPr>
          <w:sz w:val="28"/>
          <w:szCs w:val="28"/>
          <w:lang w:val="uz-Cyrl-UZ"/>
        </w:rPr>
        <w:t xml:space="preserve">. </w:t>
      </w:r>
    </w:p>
    <w:p w:rsidR="002B487A" w:rsidRPr="00A520F2" w:rsidRDefault="00374E51" w:rsidP="00110E0C">
      <w:pPr>
        <w:pStyle w:val="a3"/>
        <w:spacing w:line="276" w:lineRule="auto"/>
        <w:ind w:firstLine="709"/>
        <w:contextualSpacing/>
        <w:jc w:val="both"/>
        <w:rPr>
          <w:b/>
          <w:sz w:val="28"/>
          <w:szCs w:val="28"/>
          <w:lang w:val="uz-Cyrl-UZ"/>
        </w:rPr>
      </w:pPr>
      <w:r w:rsidRPr="00A520F2">
        <w:rPr>
          <w:sz w:val="28"/>
          <w:szCs w:val="28"/>
          <w:lang w:val="uz-Cyrl-UZ"/>
        </w:rPr>
        <w:t>Ш</w:t>
      </w:r>
      <w:r w:rsidR="00A02612" w:rsidRPr="00A520F2">
        <w:rPr>
          <w:sz w:val="28"/>
          <w:szCs w:val="28"/>
          <w:lang w:val="uz-Cyrl-UZ"/>
        </w:rPr>
        <w:t>ундан</w:t>
      </w:r>
      <w:bookmarkStart w:id="0" w:name="_Hlk54788467"/>
      <w:r w:rsidR="00A02612" w:rsidRPr="00A520F2">
        <w:rPr>
          <w:sz w:val="28"/>
          <w:szCs w:val="28"/>
          <w:lang w:val="uz-Cyrl-UZ"/>
        </w:rPr>
        <w:t xml:space="preserve"> </w:t>
      </w:r>
      <w:r w:rsidR="00DE0D92">
        <w:rPr>
          <w:b/>
          <w:sz w:val="28"/>
          <w:szCs w:val="28"/>
          <w:lang w:val="uz-Cyrl-UZ"/>
        </w:rPr>
        <w:t xml:space="preserve">33 391 </w:t>
      </w:r>
      <w:r w:rsidR="00A02612" w:rsidRPr="00A520F2">
        <w:rPr>
          <w:b/>
          <w:sz w:val="28"/>
          <w:szCs w:val="28"/>
          <w:lang w:val="uz-Cyrl-UZ"/>
        </w:rPr>
        <w:t xml:space="preserve">таси </w:t>
      </w:r>
      <w:r w:rsidR="00A02612" w:rsidRPr="00A520F2">
        <w:rPr>
          <w:sz w:val="28"/>
          <w:szCs w:val="28"/>
          <w:lang w:val="uz-Cyrl-UZ"/>
        </w:rPr>
        <w:t>бўйича</w:t>
      </w:r>
      <w:r w:rsidR="00A02612" w:rsidRPr="00A520F2">
        <w:rPr>
          <w:b/>
          <w:sz w:val="28"/>
          <w:szCs w:val="28"/>
          <w:lang w:val="uz-Cyrl-UZ"/>
        </w:rPr>
        <w:t xml:space="preserve"> </w:t>
      </w:r>
      <w:bookmarkEnd w:id="0"/>
      <w:r w:rsidR="00A02612" w:rsidRPr="00A520F2">
        <w:rPr>
          <w:sz w:val="28"/>
          <w:szCs w:val="28"/>
          <w:lang w:val="uz-Cyrl-UZ"/>
        </w:rPr>
        <w:t>экспертиза</w:t>
      </w:r>
      <w:r w:rsidR="00A02612" w:rsidRPr="00A520F2">
        <w:rPr>
          <w:b/>
          <w:sz w:val="28"/>
          <w:szCs w:val="28"/>
          <w:lang w:val="uz-Cyrl-UZ"/>
        </w:rPr>
        <w:t xml:space="preserve"> </w:t>
      </w:r>
      <w:r w:rsidR="00A02612" w:rsidRPr="00A520F2">
        <w:rPr>
          <w:sz w:val="28"/>
          <w:szCs w:val="28"/>
          <w:lang w:val="uz-Cyrl-UZ"/>
        </w:rPr>
        <w:t>хулосалари ва мутахассис</w:t>
      </w:r>
      <w:r w:rsidR="00A02612" w:rsidRPr="00A520F2">
        <w:rPr>
          <w:b/>
          <w:sz w:val="28"/>
          <w:szCs w:val="28"/>
          <w:lang w:val="uz-Cyrl-UZ"/>
        </w:rPr>
        <w:t xml:space="preserve"> </w:t>
      </w:r>
      <w:r w:rsidR="00A02612" w:rsidRPr="00A520F2">
        <w:rPr>
          <w:sz w:val="28"/>
          <w:szCs w:val="28"/>
          <w:lang w:val="uz-Cyrl-UZ"/>
        </w:rPr>
        <w:t>фикрлари берилди</w:t>
      </w:r>
      <w:r w:rsidRPr="00A520F2">
        <w:rPr>
          <w:sz w:val="28"/>
          <w:szCs w:val="28"/>
          <w:lang w:val="uz-Cyrl-UZ"/>
        </w:rPr>
        <w:t>.</w:t>
      </w:r>
      <w:r w:rsidR="00A02612" w:rsidRPr="00A520F2">
        <w:rPr>
          <w:sz w:val="28"/>
          <w:szCs w:val="28"/>
          <w:lang w:val="uz-Cyrl-UZ"/>
        </w:rPr>
        <w:t xml:space="preserve"> </w:t>
      </w:r>
      <w:r w:rsidR="00DE0D92">
        <w:rPr>
          <w:b/>
          <w:sz w:val="28"/>
          <w:szCs w:val="28"/>
          <w:lang w:val="uz-Cyrl-UZ"/>
        </w:rPr>
        <w:t>4552</w:t>
      </w:r>
      <w:r w:rsidR="00A02612" w:rsidRPr="00A520F2">
        <w:rPr>
          <w:b/>
          <w:sz w:val="28"/>
          <w:szCs w:val="28"/>
          <w:lang w:val="uz-Cyrl-UZ"/>
        </w:rPr>
        <w:t> та</w:t>
      </w:r>
      <w:r w:rsidR="00A02612" w:rsidRPr="00A520F2">
        <w:rPr>
          <w:sz w:val="28"/>
          <w:szCs w:val="28"/>
          <w:lang w:val="uz-Cyrl-UZ"/>
        </w:rPr>
        <w:t xml:space="preserve"> экспертизалар Марказ ваколатига кирмаганлиги ва тегишли услубиётлар йўқлиги сабабли экспертиза тайинлаган органларга ижросиз қайтарилди</w:t>
      </w:r>
      <w:r w:rsidRPr="00A520F2">
        <w:rPr>
          <w:sz w:val="28"/>
          <w:szCs w:val="28"/>
          <w:lang w:val="uz-Cyrl-UZ"/>
        </w:rPr>
        <w:t>.</w:t>
      </w:r>
      <w:r w:rsidR="00A02612" w:rsidRPr="00A520F2">
        <w:rPr>
          <w:sz w:val="28"/>
          <w:szCs w:val="28"/>
          <w:lang w:val="uz-Cyrl-UZ"/>
        </w:rPr>
        <w:t xml:space="preserve"> </w:t>
      </w:r>
      <w:r w:rsidR="002B487A" w:rsidRPr="00253925">
        <w:rPr>
          <w:b/>
          <w:sz w:val="28"/>
          <w:szCs w:val="28"/>
          <w:lang w:val="uz-Cyrl-UZ"/>
        </w:rPr>
        <w:t>1 млн 659,</w:t>
      </w:r>
      <w:r w:rsidR="00F82384" w:rsidRPr="00253925">
        <w:rPr>
          <w:b/>
          <w:sz w:val="28"/>
          <w:szCs w:val="28"/>
          <w:lang w:val="uz-Cyrl-UZ"/>
        </w:rPr>
        <w:t xml:space="preserve"> </w:t>
      </w:r>
      <w:r w:rsidR="002B487A" w:rsidRPr="00253925">
        <w:rPr>
          <w:b/>
          <w:sz w:val="28"/>
          <w:szCs w:val="28"/>
          <w:lang w:val="uz-Cyrl-UZ"/>
        </w:rPr>
        <w:t>5 мингта</w:t>
      </w:r>
      <w:r w:rsidR="002B487A" w:rsidRPr="00A520F2">
        <w:rPr>
          <w:sz w:val="28"/>
          <w:szCs w:val="28"/>
          <w:lang w:val="uz-Cyrl-UZ"/>
        </w:rPr>
        <w:t xml:space="preserve"> объектлар бўйича тадқиқотлар ўтказилиб,</w:t>
      </w:r>
      <w:r w:rsidR="00A02612" w:rsidRPr="00A520F2">
        <w:rPr>
          <w:sz w:val="28"/>
          <w:szCs w:val="28"/>
          <w:lang w:val="uz-Cyrl-UZ"/>
        </w:rPr>
        <w:t xml:space="preserve"> </w:t>
      </w:r>
      <w:r w:rsidR="00DE0D92">
        <w:rPr>
          <w:b/>
          <w:sz w:val="28"/>
          <w:szCs w:val="28"/>
          <w:lang w:val="uz-Cyrl-UZ"/>
        </w:rPr>
        <w:t>721 999</w:t>
      </w:r>
      <w:r w:rsidR="00A02612" w:rsidRPr="00A520F2">
        <w:rPr>
          <w:b/>
          <w:sz w:val="28"/>
          <w:szCs w:val="28"/>
          <w:lang w:val="uz-Cyrl-UZ"/>
        </w:rPr>
        <w:t xml:space="preserve"> та</w:t>
      </w:r>
      <w:r w:rsidR="002B487A" w:rsidRPr="00A520F2">
        <w:rPr>
          <w:b/>
          <w:sz w:val="28"/>
          <w:szCs w:val="28"/>
          <w:lang w:val="uz-Cyrl-UZ"/>
        </w:rPr>
        <w:t xml:space="preserve"> </w:t>
      </w:r>
      <w:r w:rsidR="002B487A" w:rsidRPr="00A520F2">
        <w:rPr>
          <w:sz w:val="28"/>
          <w:szCs w:val="28"/>
          <w:lang w:val="uz-Cyrl-UZ"/>
        </w:rPr>
        <w:t xml:space="preserve">саволлар ҳал этилди. </w:t>
      </w:r>
      <w:r w:rsidR="00DE0D92">
        <w:rPr>
          <w:b/>
          <w:sz w:val="28"/>
          <w:szCs w:val="28"/>
          <w:lang w:val="uz-Cyrl-UZ"/>
        </w:rPr>
        <w:t>2479 </w:t>
      </w:r>
      <w:r w:rsidR="002B487A" w:rsidRPr="00A520F2">
        <w:rPr>
          <w:b/>
          <w:sz w:val="28"/>
          <w:szCs w:val="28"/>
          <w:lang w:val="uz-Cyrl-UZ"/>
        </w:rPr>
        <w:t>та</w:t>
      </w:r>
      <w:r w:rsidR="002B487A" w:rsidRPr="00A520F2">
        <w:rPr>
          <w:sz w:val="28"/>
          <w:szCs w:val="28"/>
          <w:lang w:val="uz-Cyrl-UZ"/>
        </w:rPr>
        <w:t xml:space="preserve"> экспертизалар ўрганиш жараёнида қолди.</w:t>
      </w:r>
    </w:p>
    <w:p w:rsidR="00F82384" w:rsidRPr="00A520F2" w:rsidRDefault="00F82384" w:rsidP="00110E0C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520F2">
        <w:rPr>
          <w:rFonts w:ascii="Times New Roman" w:hAnsi="Times New Roman" w:cs="Times New Roman"/>
          <w:sz w:val="28"/>
          <w:szCs w:val="28"/>
          <w:lang w:val="uz-Cyrl-UZ"/>
        </w:rPr>
        <w:t xml:space="preserve">Шуниндек, экспертиза ва умумлаштириш натижаси бўйича </w:t>
      </w:r>
      <w:r w:rsidR="00DE0D92">
        <w:rPr>
          <w:rFonts w:ascii="Times New Roman" w:hAnsi="Times New Roman" w:cs="Times New Roman"/>
          <w:b/>
          <w:sz w:val="28"/>
          <w:szCs w:val="28"/>
          <w:lang w:val="uz-Cyrl-UZ"/>
        </w:rPr>
        <w:t>1196 </w:t>
      </w:r>
      <w:r w:rsidRPr="00A520F2">
        <w:rPr>
          <w:rFonts w:ascii="Times New Roman" w:hAnsi="Times New Roman" w:cs="Times New Roman"/>
          <w:b/>
          <w:sz w:val="28"/>
          <w:szCs w:val="28"/>
          <w:lang w:val="uz-Cyrl-UZ"/>
        </w:rPr>
        <w:t>та</w:t>
      </w:r>
      <w:r w:rsidRPr="00A520F2">
        <w:rPr>
          <w:rFonts w:ascii="Times New Roman" w:hAnsi="Times New Roman" w:cs="Times New Roman"/>
          <w:sz w:val="28"/>
          <w:szCs w:val="28"/>
          <w:lang w:val="uz-Cyrl-UZ"/>
        </w:rPr>
        <w:t xml:space="preserve"> профилактик таклифлар берилди. Марказда </w:t>
      </w:r>
      <w:r w:rsidR="00DE0D92">
        <w:rPr>
          <w:rFonts w:ascii="Times New Roman" w:hAnsi="Times New Roman" w:cs="Times New Roman"/>
          <w:b/>
          <w:sz w:val="28"/>
          <w:szCs w:val="28"/>
          <w:lang w:val="uz-Cyrl-UZ"/>
        </w:rPr>
        <w:t>996 </w:t>
      </w:r>
      <w:r w:rsidRPr="00A520F2">
        <w:rPr>
          <w:rFonts w:ascii="Times New Roman" w:hAnsi="Times New Roman" w:cs="Times New Roman"/>
          <w:b/>
          <w:sz w:val="28"/>
          <w:szCs w:val="28"/>
          <w:lang w:val="uz-Cyrl-UZ"/>
        </w:rPr>
        <w:t>нафар</w:t>
      </w:r>
      <w:r w:rsidRPr="00A520F2">
        <w:rPr>
          <w:rFonts w:ascii="Times New Roman" w:hAnsi="Times New Roman" w:cs="Times New Roman"/>
          <w:sz w:val="28"/>
          <w:szCs w:val="28"/>
          <w:lang w:val="uz-Cyrl-UZ"/>
        </w:rPr>
        <w:t xml:space="preserve"> суд ва тергов органлари ходимлари тажриба алмашишди. </w:t>
      </w:r>
      <w:r w:rsidR="00D85458" w:rsidRPr="00A520F2">
        <w:rPr>
          <w:rFonts w:ascii="Times New Roman" w:hAnsi="Times New Roman" w:cs="Times New Roman"/>
          <w:sz w:val="28"/>
          <w:szCs w:val="28"/>
          <w:lang w:val="uz-Cyrl-UZ"/>
        </w:rPr>
        <w:t>Марказ ходимлари томонидан с</w:t>
      </w:r>
      <w:r w:rsidRPr="00A520F2">
        <w:rPr>
          <w:rFonts w:ascii="Times New Roman" w:hAnsi="Times New Roman" w:cs="Times New Roman"/>
          <w:sz w:val="28"/>
          <w:szCs w:val="28"/>
          <w:lang w:val="uz-Cyrl-UZ"/>
        </w:rPr>
        <w:t xml:space="preserve">уд ва тергов органлари учун </w:t>
      </w:r>
      <w:r w:rsidR="00DE0D92">
        <w:rPr>
          <w:rFonts w:ascii="Times New Roman" w:hAnsi="Times New Roman" w:cs="Times New Roman"/>
          <w:b/>
          <w:sz w:val="28"/>
          <w:szCs w:val="28"/>
          <w:lang w:val="uz-Cyrl-UZ"/>
        </w:rPr>
        <w:t>440</w:t>
      </w:r>
      <w:r w:rsidRPr="00A520F2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маротаба</w:t>
      </w:r>
      <w:r w:rsidRPr="00A520F2">
        <w:rPr>
          <w:rFonts w:ascii="Times New Roman" w:hAnsi="Times New Roman" w:cs="Times New Roman"/>
          <w:sz w:val="28"/>
          <w:szCs w:val="28"/>
          <w:lang w:val="uz-Cyrl-UZ"/>
        </w:rPr>
        <w:t xml:space="preserve"> маъруза ва ўқув машғулотлари ўтказилди. Эксперт тажрибаси юзасидан </w:t>
      </w:r>
      <w:r w:rsidR="00DE0D92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49 </w:t>
      </w:r>
      <w:r w:rsidRPr="00A520F2">
        <w:rPr>
          <w:rFonts w:ascii="Times New Roman" w:hAnsi="Times New Roman" w:cs="Times New Roman"/>
          <w:b/>
          <w:sz w:val="28"/>
          <w:szCs w:val="28"/>
          <w:lang w:val="uz-Cyrl-UZ"/>
        </w:rPr>
        <w:t>та</w:t>
      </w:r>
      <w:r w:rsidRPr="00A520F2">
        <w:rPr>
          <w:rFonts w:ascii="Times New Roman" w:hAnsi="Times New Roman" w:cs="Times New Roman"/>
          <w:sz w:val="28"/>
          <w:szCs w:val="28"/>
          <w:lang w:val="uz-Cyrl-UZ"/>
        </w:rPr>
        <w:t xml:space="preserve"> умумлаштиришлар ўтказилди.</w:t>
      </w:r>
    </w:p>
    <w:p w:rsidR="009E6B75" w:rsidRPr="008335AD" w:rsidRDefault="009E6B75" w:rsidP="00110E0C">
      <w:pPr>
        <w:pStyle w:val="a3"/>
        <w:spacing w:line="276" w:lineRule="auto"/>
        <w:ind w:firstLine="709"/>
        <w:contextualSpacing/>
        <w:jc w:val="both"/>
        <w:rPr>
          <w:sz w:val="28"/>
          <w:szCs w:val="28"/>
          <w:lang w:val="uz-Cyrl-UZ"/>
        </w:rPr>
      </w:pPr>
      <w:r w:rsidRPr="00A520F2">
        <w:rPr>
          <w:sz w:val="28"/>
          <w:szCs w:val="28"/>
          <w:lang w:val="uz-Cyrl-UZ"/>
        </w:rPr>
        <w:t xml:space="preserve">Пуллик </w:t>
      </w:r>
      <w:r w:rsidRPr="008335AD">
        <w:rPr>
          <w:sz w:val="28"/>
          <w:szCs w:val="28"/>
          <w:lang w:val="uz-Cyrl-UZ"/>
        </w:rPr>
        <w:t>экспертиза ва мутах</w:t>
      </w:r>
      <w:r w:rsidR="000A35A0" w:rsidRPr="008335AD">
        <w:rPr>
          <w:sz w:val="28"/>
          <w:szCs w:val="28"/>
          <w:lang w:val="uz-Cyrl-UZ"/>
        </w:rPr>
        <w:t>а</w:t>
      </w:r>
      <w:r w:rsidRPr="008335AD">
        <w:rPr>
          <w:sz w:val="28"/>
          <w:szCs w:val="28"/>
          <w:lang w:val="uz-Cyrl-UZ"/>
        </w:rPr>
        <w:t xml:space="preserve">ссис фикрлари бериш хизмати орқали Марказ ва вилоят бўлимлари томонидан </w:t>
      </w:r>
      <w:r w:rsidR="008335AD" w:rsidRPr="008335AD">
        <w:rPr>
          <w:b/>
          <w:sz w:val="28"/>
          <w:szCs w:val="28"/>
          <w:lang w:val="uz-Cyrl-UZ"/>
        </w:rPr>
        <w:t>11</w:t>
      </w:r>
      <w:r w:rsidRPr="008335AD">
        <w:rPr>
          <w:b/>
          <w:sz w:val="28"/>
          <w:szCs w:val="28"/>
          <w:lang w:val="uz-Cyrl-UZ"/>
        </w:rPr>
        <w:t xml:space="preserve"> млрд </w:t>
      </w:r>
      <w:r w:rsidR="008335AD" w:rsidRPr="008335AD">
        <w:rPr>
          <w:b/>
          <w:sz w:val="28"/>
          <w:szCs w:val="28"/>
          <w:lang w:val="uz-Cyrl-UZ"/>
        </w:rPr>
        <w:t xml:space="preserve">200 </w:t>
      </w:r>
      <w:r w:rsidRPr="008335AD">
        <w:rPr>
          <w:b/>
          <w:sz w:val="28"/>
          <w:szCs w:val="28"/>
          <w:lang w:val="uz-Cyrl-UZ"/>
        </w:rPr>
        <w:t>млн</w:t>
      </w:r>
      <w:r w:rsidRPr="008335AD">
        <w:rPr>
          <w:sz w:val="28"/>
          <w:szCs w:val="28"/>
          <w:lang w:val="uz-Cyrl-UZ"/>
        </w:rPr>
        <w:t xml:space="preserve"> </w:t>
      </w:r>
      <w:r w:rsidR="000A35A0" w:rsidRPr="008335AD">
        <w:rPr>
          <w:b/>
          <w:i/>
          <w:sz w:val="26"/>
          <w:szCs w:val="26"/>
          <w:u w:val="single"/>
          <w:lang w:val="uz-Cyrl-UZ"/>
        </w:rPr>
        <w:t>(</w:t>
      </w:r>
      <w:r w:rsidR="008335AD" w:rsidRPr="008335AD">
        <w:rPr>
          <w:b/>
          <w:i/>
          <w:sz w:val="26"/>
          <w:szCs w:val="26"/>
          <w:u w:val="single"/>
          <w:lang w:val="uz-Cyrl-UZ"/>
        </w:rPr>
        <w:t>2020 йил</w:t>
      </w:r>
      <w:r w:rsidR="000A35A0" w:rsidRPr="008335AD">
        <w:rPr>
          <w:b/>
          <w:i/>
          <w:sz w:val="26"/>
          <w:szCs w:val="26"/>
          <w:u w:val="single"/>
          <w:lang w:val="uz-Cyrl-UZ"/>
        </w:rPr>
        <w:t xml:space="preserve">да </w:t>
      </w:r>
      <w:r w:rsidR="008335AD" w:rsidRPr="008335AD">
        <w:rPr>
          <w:b/>
          <w:i/>
          <w:sz w:val="26"/>
          <w:szCs w:val="26"/>
          <w:u w:val="single"/>
          <w:lang w:val="uz-Cyrl-UZ"/>
        </w:rPr>
        <w:t>5</w:t>
      </w:r>
      <w:r w:rsidR="000A35A0" w:rsidRPr="008335AD">
        <w:rPr>
          <w:b/>
          <w:i/>
          <w:sz w:val="26"/>
          <w:szCs w:val="26"/>
          <w:u w:val="single"/>
          <w:lang w:val="uz-Cyrl-UZ"/>
        </w:rPr>
        <w:t xml:space="preserve"> млрд. </w:t>
      </w:r>
      <w:r w:rsidR="008335AD" w:rsidRPr="008335AD">
        <w:rPr>
          <w:b/>
          <w:i/>
          <w:sz w:val="26"/>
          <w:szCs w:val="26"/>
          <w:u w:val="single"/>
          <w:lang w:val="uz-Cyrl-UZ"/>
        </w:rPr>
        <w:t>871</w:t>
      </w:r>
      <w:r w:rsidR="000A35A0" w:rsidRPr="008335AD">
        <w:rPr>
          <w:b/>
          <w:i/>
          <w:sz w:val="26"/>
          <w:szCs w:val="26"/>
          <w:u w:val="single"/>
          <w:lang w:val="uz-Cyrl-UZ"/>
        </w:rPr>
        <w:t xml:space="preserve"> млн.)</w:t>
      </w:r>
      <w:r w:rsidR="000A35A0" w:rsidRPr="008335AD">
        <w:rPr>
          <w:sz w:val="26"/>
          <w:szCs w:val="26"/>
          <w:lang w:val="uz-Cyrl-UZ"/>
        </w:rPr>
        <w:t xml:space="preserve"> </w:t>
      </w:r>
      <w:r w:rsidRPr="008335AD">
        <w:rPr>
          <w:sz w:val="28"/>
          <w:szCs w:val="28"/>
          <w:lang w:val="uz-Cyrl-UZ"/>
        </w:rPr>
        <w:t>сўм маблағ туширил</w:t>
      </w:r>
      <w:r w:rsidR="008335AD" w:rsidRPr="008335AD">
        <w:rPr>
          <w:sz w:val="28"/>
          <w:szCs w:val="28"/>
          <w:lang w:val="uz-Cyrl-UZ"/>
        </w:rPr>
        <w:t>иб, п</w:t>
      </w:r>
      <w:r w:rsidRPr="008335AD">
        <w:rPr>
          <w:sz w:val="28"/>
          <w:szCs w:val="28"/>
          <w:lang w:val="uz-Cyrl-UZ"/>
        </w:rPr>
        <w:t xml:space="preserve">уллик экспертиза ва мутахассис фикрлари бериш орқали пуллик тушумлар 2020 йилнинг мос даврига нисбатан </w:t>
      </w:r>
      <w:r w:rsidR="008335AD" w:rsidRPr="008335AD">
        <w:rPr>
          <w:sz w:val="28"/>
          <w:szCs w:val="28"/>
          <w:lang w:val="uz-Cyrl-UZ"/>
        </w:rPr>
        <w:br/>
      </w:r>
      <w:r w:rsidR="008335AD" w:rsidRPr="008335AD">
        <w:rPr>
          <w:b/>
          <w:sz w:val="28"/>
          <w:szCs w:val="28"/>
          <w:lang w:val="uz-Cyrl-UZ"/>
        </w:rPr>
        <w:t>5</w:t>
      </w:r>
      <w:r w:rsidRPr="008335AD">
        <w:rPr>
          <w:b/>
          <w:sz w:val="28"/>
          <w:szCs w:val="28"/>
          <w:lang w:val="uz-Cyrl-UZ"/>
        </w:rPr>
        <w:t xml:space="preserve"> млрд </w:t>
      </w:r>
      <w:r w:rsidR="008335AD" w:rsidRPr="008335AD">
        <w:rPr>
          <w:b/>
          <w:sz w:val="28"/>
          <w:szCs w:val="28"/>
          <w:lang w:val="uz-Cyrl-UZ"/>
        </w:rPr>
        <w:t>329</w:t>
      </w:r>
      <w:r w:rsidRPr="008335AD">
        <w:rPr>
          <w:b/>
          <w:sz w:val="28"/>
          <w:szCs w:val="28"/>
          <w:lang w:val="uz-Cyrl-UZ"/>
        </w:rPr>
        <w:t xml:space="preserve"> млн</w:t>
      </w:r>
      <w:r w:rsidRPr="008335AD">
        <w:rPr>
          <w:sz w:val="28"/>
          <w:szCs w:val="28"/>
          <w:lang w:val="uz-Cyrl-UZ"/>
        </w:rPr>
        <w:t xml:space="preserve"> сўмга кўпайган.</w:t>
      </w:r>
    </w:p>
    <w:p w:rsidR="001D4099" w:rsidRPr="008335AD" w:rsidRDefault="001D4099" w:rsidP="00110E0C">
      <w:pPr>
        <w:pStyle w:val="a3"/>
        <w:spacing w:line="276" w:lineRule="auto"/>
        <w:ind w:firstLine="709"/>
        <w:contextualSpacing/>
        <w:jc w:val="both"/>
        <w:rPr>
          <w:sz w:val="28"/>
          <w:szCs w:val="28"/>
          <w:lang w:val="uz-Cyrl-UZ"/>
        </w:rPr>
      </w:pPr>
      <w:r w:rsidRPr="008335AD">
        <w:rPr>
          <w:sz w:val="28"/>
          <w:szCs w:val="28"/>
          <w:lang w:val="uz-Cyrl-UZ"/>
        </w:rPr>
        <w:t xml:space="preserve">Суд экспертларининг малакасини ошириш ўқув маркази томонидан </w:t>
      </w:r>
      <w:r w:rsidR="00DE0D92" w:rsidRPr="008335AD">
        <w:rPr>
          <w:sz w:val="28"/>
          <w:szCs w:val="28"/>
          <w:lang w:val="uz-Cyrl-UZ"/>
        </w:rPr>
        <w:br/>
      </w:r>
      <w:r w:rsidR="008335AD" w:rsidRPr="008335AD">
        <w:rPr>
          <w:b/>
          <w:sz w:val="28"/>
          <w:szCs w:val="28"/>
          <w:lang w:val="uz-Cyrl-UZ"/>
        </w:rPr>
        <w:t>304</w:t>
      </w:r>
      <w:r w:rsidRPr="008335AD">
        <w:rPr>
          <w:b/>
          <w:sz w:val="28"/>
          <w:szCs w:val="28"/>
          <w:lang w:val="uz-Cyrl-UZ"/>
        </w:rPr>
        <w:t xml:space="preserve"> нафар</w:t>
      </w:r>
      <w:r w:rsidRPr="008335AD">
        <w:rPr>
          <w:sz w:val="28"/>
          <w:szCs w:val="28"/>
          <w:lang w:val="uz-Cyrl-UZ"/>
        </w:rPr>
        <w:t xml:space="preserve"> суд ва тергов органлари ҳамда турли ташкилотлар ходимларининг ҳуқуқий билимлари оширилди.</w:t>
      </w:r>
    </w:p>
    <w:p w:rsidR="008335AD" w:rsidRPr="008335AD" w:rsidRDefault="008335AD" w:rsidP="00110E0C">
      <w:pPr>
        <w:pStyle w:val="a3"/>
        <w:spacing w:line="276" w:lineRule="auto"/>
        <w:ind w:firstLine="709"/>
        <w:contextualSpacing/>
        <w:jc w:val="both"/>
        <w:rPr>
          <w:sz w:val="28"/>
          <w:szCs w:val="28"/>
          <w:lang w:val="uz-Cyrl-UZ"/>
        </w:rPr>
      </w:pPr>
      <w:r w:rsidRPr="008335AD">
        <w:rPr>
          <w:sz w:val="28"/>
          <w:szCs w:val="28"/>
          <w:lang w:val="uz-Cyrl-UZ"/>
        </w:rPr>
        <w:t xml:space="preserve">Шунингдек, ҳисобот даврида жами – </w:t>
      </w:r>
      <w:r w:rsidRPr="008335AD">
        <w:rPr>
          <w:b/>
          <w:sz w:val="28"/>
          <w:szCs w:val="28"/>
          <w:lang w:val="uz-Cyrl-UZ"/>
        </w:rPr>
        <w:t>88 та</w:t>
      </w:r>
      <w:r w:rsidRPr="008335AD">
        <w:rPr>
          <w:sz w:val="28"/>
          <w:szCs w:val="28"/>
          <w:lang w:val="uz-Cyrl-UZ"/>
        </w:rPr>
        <w:t xml:space="preserve"> марказ ходимларининг мутахассислик йўналишлари бўйича (2-ҳафталик) малака ошириш курсларида малака оширилиши таъминланди.</w:t>
      </w:r>
    </w:p>
    <w:p w:rsidR="00E326E8" w:rsidRPr="00A520F2" w:rsidRDefault="00E326E8" w:rsidP="00110E0C">
      <w:pPr>
        <w:pStyle w:val="a3"/>
        <w:spacing w:line="276" w:lineRule="auto"/>
        <w:ind w:firstLine="709"/>
        <w:contextualSpacing/>
        <w:jc w:val="both"/>
        <w:rPr>
          <w:b/>
          <w:sz w:val="28"/>
          <w:szCs w:val="28"/>
          <w:lang w:val="uz-Cyrl-UZ"/>
        </w:rPr>
      </w:pPr>
    </w:p>
    <w:p w:rsidR="003240F9" w:rsidRPr="00A520F2" w:rsidRDefault="00110E0C" w:rsidP="00110E0C">
      <w:pPr>
        <w:pStyle w:val="a3"/>
        <w:spacing w:line="276" w:lineRule="auto"/>
        <w:ind w:firstLine="709"/>
        <w:contextualSpacing/>
        <w:jc w:val="both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Норма ижодкорлиги ва а</w:t>
      </w:r>
      <w:r w:rsidR="003240F9" w:rsidRPr="00A520F2">
        <w:rPr>
          <w:b/>
          <w:sz w:val="28"/>
          <w:szCs w:val="28"/>
          <w:lang w:val="uz-Cyrl-UZ"/>
        </w:rPr>
        <w:t>ҳолининг ҳуқуқий саводхонлигини ошириш юзасидан амалга оширилган тарғибот тадбирлари</w:t>
      </w:r>
      <w:r w:rsidR="00DE0D92">
        <w:rPr>
          <w:b/>
          <w:sz w:val="28"/>
          <w:szCs w:val="28"/>
          <w:lang w:val="uz-Cyrl-UZ"/>
        </w:rPr>
        <w:t xml:space="preserve"> бўйича:</w:t>
      </w:r>
    </w:p>
    <w:p w:rsidR="00000000" w:rsidRPr="00110E0C" w:rsidRDefault="003240F9" w:rsidP="00110E0C">
      <w:pPr>
        <w:pStyle w:val="a3"/>
        <w:spacing w:line="276" w:lineRule="auto"/>
        <w:ind w:firstLine="709"/>
        <w:contextualSpacing/>
        <w:jc w:val="both"/>
        <w:rPr>
          <w:sz w:val="28"/>
          <w:szCs w:val="28"/>
          <w:lang w:val="uz-Cyrl-UZ"/>
        </w:rPr>
      </w:pPr>
      <w:r w:rsidRPr="00A520F2">
        <w:rPr>
          <w:sz w:val="28"/>
          <w:szCs w:val="28"/>
          <w:lang w:val="uz-Cyrl-UZ"/>
        </w:rPr>
        <w:t xml:space="preserve">Марказ ва унинг вилоят бўлимлари томонидан </w:t>
      </w:r>
      <w:r w:rsidR="00110E0C" w:rsidRPr="00A520F2">
        <w:rPr>
          <w:sz w:val="28"/>
          <w:szCs w:val="28"/>
          <w:lang w:val="uz-Cyrl-UZ"/>
        </w:rPr>
        <w:t xml:space="preserve">экспертлик фаолияти </w:t>
      </w:r>
      <w:r w:rsidR="00110E0C">
        <w:rPr>
          <w:sz w:val="28"/>
          <w:szCs w:val="28"/>
          <w:lang w:val="uz-Cyrl-UZ"/>
        </w:rPr>
        <w:t xml:space="preserve">бўйича берилган қонунчилик ҳужжатларига таклифлар асосида </w:t>
      </w:r>
      <w:r w:rsidRPr="00A520F2">
        <w:rPr>
          <w:sz w:val="28"/>
          <w:szCs w:val="28"/>
          <w:lang w:val="uz-Cyrl-UZ"/>
        </w:rPr>
        <w:t xml:space="preserve">ҳисобот даврида </w:t>
      </w:r>
      <w:r w:rsidR="00110E0C">
        <w:rPr>
          <w:sz w:val="28"/>
          <w:szCs w:val="28"/>
          <w:lang w:val="uz-Cyrl-UZ"/>
        </w:rPr>
        <w:t xml:space="preserve">жами </w:t>
      </w:r>
      <w:r w:rsidR="001F1FF2" w:rsidRPr="00110E0C">
        <w:rPr>
          <w:sz w:val="28"/>
          <w:szCs w:val="28"/>
          <w:lang w:val="uz-Cyrl-UZ"/>
        </w:rPr>
        <w:t xml:space="preserve">5 ta </w:t>
      </w:r>
      <w:r w:rsidR="001F1FF2" w:rsidRPr="00110E0C">
        <w:rPr>
          <w:sz w:val="28"/>
          <w:szCs w:val="28"/>
          <w:lang w:val="uz-Cyrl-UZ"/>
        </w:rPr>
        <w:t xml:space="preserve">normativ-huquqiy hujjatlar loyihalari ishlab chiqildi. </w:t>
      </w:r>
      <w:r w:rsidR="00110E0C">
        <w:rPr>
          <w:sz w:val="28"/>
          <w:szCs w:val="28"/>
          <w:lang w:val="uz-Cyrl-UZ"/>
        </w:rPr>
        <w:t xml:space="preserve">Мазкур норматив-ҳуқуқий ҳужжатлар лойиҳаларининг </w:t>
      </w:r>
      <w:r w:rsidR="001F1FF2" w:rsidRPr="00110E0C">
        <w:rPr>
          <w:sz w:val="28"/>
          <w:szCs w:val="28"/>
          <w:lang w:val="uz-Cyrl-UZ"/>
        </w:rPr>
        <w:t>1 ta</w:t>
      </w:r>
      <w:r w:rsidR="00110E0C">
        <w:rPr>
          <w:sz w:val="28"/>
          <w:szCs w:val="28"/>
          <w:lang w:val="uz-Cyrl-UZ"/>
        </w:rPr>
        <w:t>сини</w:t>
      </w:r>
      <w:r w:rsidR="001F1FF2" w:rsidRPr="00110E0C">
        <w:rPr>
          <w:sz w:val="28"/>
          <w:szCs w:val="28"/>
          <w:lang w:val="uz-Cyrl-UZ"/>
        </w:rPr>
        <w:t xml:space="preserve"> </w:t>
      </w:r>
      <w:r w:rsidR="001F1FF2" w:rsidRPr="00110E0C">
        <w:rPr>
          <w:sz w:val="28"/>
          <w:szCs w:val="28"/>
          <w:lang w:val="uz-Cyrl-UZ"/>
        </w:rPr>
        <w:t xml:space="preserve">qonun, </w:t>
      </w:r>
      <w:r w:rsidR="001F1FF2" w:rsidRPr="00110E0C">
        <w:rPr>
          <w:sz w:val="28"/>
          <w:szCs w:val="28"/>
          <w:lang w:val="uz-Cyrl-UZ"/>
        </w:rPr>
        <w:t>1 ta</w:t>
      </w:r>
      <w:r w:rsidR="00110E0C">
        <w:rPr>
          <w:sz w:val="28"/>
          <w:szCs w:val="28"/>
          <w:lang w:val="uz-Cyrl-UZ"/>
        </w:rPr>
        <w:t>сини</w:t>
      </w:r>
      <w:r w:rsidR="001F1FF2" w:rsidRPr="00110E0C">
        <w:rPr>
          <w:sz w:val="28"/>
          <w:szCs w:val="28"/>
          <w:lang w:val="uz-Cyrl-UZ"/>
        </w:rPr>
        <w:t xml:space="preserve"> </w:t>
      </w:r>
      <w:r w:rsidR="001F1FF2" w:rsidRPr="00110E0C">
        <w:rPr>
          <w:sz w:val="28"/>
          <w:szCs w:val="28"/>
          <w:lang w:val="uz-Cyrl-UZ"/>
        </w:rPr>
        <w:t>Prezident farmoni</w:t>
      </w:r>
      <w:r w:rsidR="00110E0C">
        <w:rPr>
          <w:sz w:val="28"/>
          <w:szCs w:val="28"/>
          <w:lang w:val="uz-Cyrl-UZ"/>
        </w:rPr>
        <w:t xml:space="preserve"> ва </w:t>
      </w:r>
      <w:r w:rsidR="001F1FF2" w:rsidRPr="00110E0C">
        <w:rPr>
          <w:sz w:val="28"/>
          <w:szCs w:val="28"/>
          <w:lang w:val="uz-Cyrl-UZ"/>
        </w:rPr>
        <w:t>3 ta</w:t>
      </w:r>
      <w:r w:rsidR="00110E0C">
        <w:rPr>
          <w:sz w:val="28"/>
          <w:szCs w:val="28"/>
          <w:lang w:val="uz-Cyrl-UZ"/>
        </w:rPr>
        <w:t>сини</w:t>
      </w:r>
      <w:r w:rsidR="001F1FF2" w:rsidRPr="00110E0C">
        <w:rPr>
          <w:sz w:val="28"/>
          <w:szCs w:val="28"/>
          <w:lang w:val="uz-Cyrl-UZ"/>
        </w:rPr>
        <w:t xml:space="preserve"> </w:t>
      </w:r>
      <w:r w:rsidR="001F1FF2" w:rsidRPr="00110E0C">
        <w:rPr>
          <w:sz w:val="28"/>
          <w:szCs w:val="28"/>
          <w:lang w:val="uz-Cyrl-UZ"/>
        </w:rPr>
        <w:t>Vazirlar</w:t>
      </w:r>
      <w:r w:rsidR="001F1FF2" w:rsidRPr="00110E0C">
        <w:rPr>
          <w:sz w:val="28"/>
          <w:szCs w:val="28"/>
          <w:lang w:val="uz-Cyrl-UZ"/>
        </w:rPr>
        <w:t xml:space="preserve"> Mahkamasi</w:t>
      </w:r>
      <w:r w:rsidR="00110E0C">
        <w:rPr>
          <w:sz w:val="28"/>
          <w:szCs w:val="28"/>
          <w:lang w:val="uz-Cyrl-UZ"/>
        </w:rPr>
        <w:t>нинг</w:t>
      </w:r>
      <w:r w:rsidR="001F1FF2" w:rsidRPr="00110E0C">
        <w:rPr>
          <w:sz w:val="28"/>
          <w:szCs w:val="28"/>
          <w:lang w:val="uz-Cyrl-UZ"/>
        </w:rPr>
        <w:t xml:space="preserve"> qarori loyihalari </w:t>
      </w:r>
      <w:r w:rsidR="00110E0C">
        <w:rPr>
          <w:sz w:val="28"/>
          <w:szCs w:val="28"/>
          <w:lang w:val="uz-Cyrl-UZ"/>
        </w:rPr>
        <w:t xml:space="preserve">ташкил этиб, Ушбу лойиҳаларнинг </w:t>
      </w:r>
      <w:r w:rsidR="001F1FF2" w:rsidRPr="00110E0C">
        <w:rPr>
          <w:sz w:val="28"/>
          <w:szCs w:val="28"/>
          <w:lang w:val="uz-Cyrl-UZ"/>
        </w:rPr>
        <w:t xml:space="preserve">4 tasi </w:t>
      </w:r>
      <w:r w:rsidR="00110E0C">
        <w:rPr>
          <w:sz w:val="28"/>
          <w:szCs w:val="28"/>
          <w:lang w:val="uz-Cyrl-UZ"/>
        </w:rPr>
        <w:t xml:space="preserve">норматив-ҳуқуқий ҳужжат сифатида </w:t>
      </w:r>
      <w:r w:rsidR="001F1FF2" w:rsidRPr="00110E0C">
        <w:rPr>
          <w:sz w:val="28"/>
          <w:szCs w:val="28"/>
          <w:lang w:val="uz-Cyrl-UZ"/>
        </w:rPr>
        <w:t>qabul qilin</w:t>
      </w:r>
      <w:r w:rsidR="00110E0C">
        <w:rPr>
          <w:sz w:val="28"/>
          <w:szCs w:val="28"/>
          <w:lang w:val="uz-Cyrl-UZ"/>
        </w:rPr>
        <w:t>ди</w:t>
      </w:r>
      <w:r w:rsidR="001F1FF2" w:rsidRPr="00110E0C">
        <w:rPr>
          <w:sz w:val="28"/>
          <w:szCs w:val="28"/>
          <w:lang w:val="uz-Cyrl-UZ"/>
        </w:rPr>
        <w:t>.</w:t>
      </w:r>
    </w:p>
    <w:p w:rsidR="00110E0C" w:rsidRDefault="00110E0C" w:rsidP="00110E0C">
      <w:pPr>
        <w:pStyle w:val="a3"/>
        <w:spacing w:line="276" w:lineRule="auto"/>
        <w:ind w:firstLine="709"/>
        <w:contextualSpacing/>
        <w:jc w:val="both"/>
        <w:rPr>
          <w:sz w:val="28"/>
          <w:szCs w:val="28"/>
          <w:lang w:val="uz-Cyrl-UZ"/>
        </w:rPr>
      </w:pPr>
    </w:p>
    <w:p w:rsidR="00DE0D92" w:rsidRDefault="00110E0C" w:rsidP="00110E0C">
      <w:pPr>
        <w:pStyle w:val="a3"/>
        <w:spacing w:line="276" w:lineRule="auto"/>
        <w:ind w:firstLine="709"/>
        <w:contextualSpacing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А</w:t>
      </w:r>
      <w:r w:rsidR="003240F9" w:rsidRPr="00A520F2">
        <w:rPr>
          <w:sz w:val="28"/>
          <w:szCs w:val="28"/>
          <w:lang w:val="uz-Cyrl-UZ"/>
        </w:rPr>
        <w:t xml:space="preserve">ҳолининг ҳуқуқий саводхонлигини ошириш бўйича жами </w:t>
      </w:r>
      <w:r w:rsidR="00DE0D92">
        <w:rPr>
          <w:b/>
          <w:sz w:val="28"/>
          <w:szCs w:val="28"/>
          <w:lang w:val="uz-Cyrl-UZ"/>
        </w:rPr>
        <w:t>1307 </w:t>
      </w:r>
      <w:r w:rsidR="003240F9" w:rsidRPr="00A520F2">
        <w:rPr>
          <w:b/>
          <w:sz w:val="28"/>
          <w:szCs w:val="28"/>
          <w:lang w:val="uz-Cyrl-UZ"/>
        </w:rPr>
        <w:t>маротаба</w:t>
      </w:r>
      <w:r w:rsidR="003240F9" w:rsidRPr="00A520F2">
        <w:rPr>
          <w:sz w:val="28"/>
          <w:szCs w:val="28"/>
          <w:lang w:val="uz-Cyrl-UZ"/>
        </w:rPr>
        <w:t xml:space="preserve"> тарғибот тадбирлари ўтказил</w:t>
      </w:r>
      <w:r>
        <w:rPr>
          <w:sz w:val="28"/>
          <w:szCs w:val="28"/>
          <w:lang w:val="uz-Cyrl-UZ"/>
        </w:rPr>
        <w:t>ган бўлиб, ш</w:t>
      </w:r>
      <w:r w:rsidR="003240F9" w:rsidRPr="00A520F2">
        <w:rPr>
          <w:sz w:val="28"/>
          <w:szCs w:val="28"/>
          <w:lang w:val="uz-Cyrl-UZ"/>
        </w:rPr>
        <w:t xml:space="preserve">ундан, </w:t>
      </w:r>
      <w:r w:rsidR="00DE0D92">
        <w:rPr>
          <w:b/>
          <w:sz w:val="28"/>
          <w:szCs w:val="28"/>
          <w:lang w:val="uz-Cyrl-UZ"/>
        </w:rPr>
        <w:t xml:space="preserve">504 </w:t>
      </w:r>
      <w:r w:rsidR="003240F9" w:rsidRPr="00A520F2">
        <w:rPr>
          <w:b/>
          <w:sz w:val="28"/>
          <w:szCs w:val="28"/>
          <w:lang w:val="uz-Cyrl-UZ"/>
        </w:rPr>
        <w:t>таси</w:t>
      </w:r>
      <w:r w:rsidR="003240F9" w:rsidRPr="00A520F2">
        <w:rPr>
          <w:sz w:val="28"/>
          <w:szCs w:val="28"/>
          <w:lang w:val="uz-Cyrl-UZ"/>
        </w:rPr>
        <w:t xml:space="preserve"> оммавий ахборот воситалари, </w:t>
      </w:r>
      <w:r w:rsidR="00DE0D92">
        <w:rPr>
          <w:sz w:val="28"/>
          <w:szCs w:val="28"/>
          <w:lang w:val="uz-Cyrl-UZ"/>
        </w:rPr>
        <w:t xml:space="preserve">хусусан </w:t>
      </w:r>
      <w:r w:rsidR="00DE0D92">
        <w:rPr>
          <w:b/>
          <w:sz w:val="28"/>
          <w:szCs w:val="28"/>
          <w:lang w:val="uz-Cyrl-UZ"/>
        </w:rPr>
        <w:t>104</w:t>
      </w:r>
      <w:r w:rsidR="003240F9" w:rsidRPr="00A520F2">
        <w:rPr>
          <w:b/>
          <w:sz w:val="28"/>
          <w:szCs w:val="28"/>
          <w:lang w:val="uz-Cyrl-UZ"/>
        </w:rPr>
        <w:t xml:space="preserve"> </w:t>
      </w:r>
      <w:r w:rsidR="00DE0D92">
        <w:rPr>
          <w:b/>
          <w:sz w:val="28"/>
          <w:szCs w:val="28"/>
          <w:lang w:val="uz-Cyrl-UZ"/>
        </w:rPr>
        <w:t xml:space="preserve">маротаба </w:t>
      </w:r>
      <w:r w:rsidR="003240F9" w:rsidRPr="00A520F2">
        <w:rPr>
          <w:sz w:val="28"/>
          <w:szCs w:val="28"/>
          <w:lang w:val="uz-Cyrl-UZ"/>
        </w:rPr>
        <w:t xml:space="preserve">телевидения, </w:t>
      </w:r>
      <w:r w:rsidR="00DE0D92">
        <w:rPr>
          <w:b/>
          <w:sz w:val="28"/>
          <w:szCs w:val="28"/>
          <w:lang w:val="uz-Cyrl-UZ"/>
        </w:rPr>
        <w:t xml:space="preserve">60 маротаба </w:t>
      </w:r>
      <w:r w:rsidR="003240F9" w:rsidRPr="00A520F2">
        <w:rPr>
          <w:sz w:val="28"/>
          <w:szCs w:val="28"/>
          <w:lang w:val="uz-Cyrl-UZ"/>
        </w:rPr>
        <w:t xml:space="preserve">радио, </w:t>
      </w:r>
      <w:r w:rsidR="00DE0D92">
        <w:rPr>
          <w:b/>
          <w:sz w:val="28"/>
          <w:szCs w:val="28"/>
          <w:lang w:val="uz-Cyrl-UZ"/>
        </w:rPr>
        <w:t xml:space="preserve">172 маротаба </w:t>
      </w:r>
      <w:r w:rsidR="003240F9" w:rsidRPr="00A520F2">
        <w:rPr>
          <w:sz w:val="28"/>
          <w:szCs w:val="28"/>
          <w:lang w:val="uz-Cyrl-UZ"/>
        </w:rPr>
        <w:t xml:space="preserve">газета ва журналлар ва </w:t>
      </w:r>
      <w:r w:rsidR="00DE0D92">
        <w:rPr>
          <w:b/>
          <w:sz w:val="28"/>
          <w:szCs w:val="28"/>
          <w:lang w:val="uz-Cyrl-UZ"/>
        </w:rPr>
        <w:t xml:space="preserve">168 маротаба </w:t>
      </w:r>
      <w:r w:rsidR="003240F9" w:rsidRPr="00A520F2">
        <w:rPr>
          <w:sz w:val="28"/>
          <w:szCs w:val="28"/>
          <w:lang w:val="uz-Cyrl-UZ"/>
        </w:rPr>
        <w:t xml:space="preserve">веб-сайт ва ва бошқа </w:t>
      </w:r>
      <w:r>
        <w:rPr>
          <w:sz w:val="28"/>
          <w:szCs w:val="28"/>
          <w:lang w:val="uz-Cyrl-UZ"/>
        </w:rPr>
        <w:t xml:space="preserve">ижтимоий тармоқлар </w:t>
      </w:r>
      <w:r w:rsidR="003240F9" w:rsidRPr="00A520F2">
        <w:rPr>
          <w:sz w:val="28"/>
          <w:szCs w:val="28"/>
          <w:lang w:val="uz-Cyrl-UZ"/>
        </w:rPr>
        <w:t xml:space="preserve">орқали </w:t>
      </w:r>
      <w:r>
        <w:rPr>
          <w:sz w:val="28"/>
          <w:szCs w:val="28"/>
          <w:lang w:val="uz-Cyrl-UZ"/>
        </w:rPr>
        <w:t xml:space="preserve">амалга оширилган </w:t>
      </w:r>
      <w:r w:rsidR="00DE0D92">
        <w:rPr>
          <w:sz w:val="28"/>
          <w:szCs w:val="28"/>
          <w:lang w:val="uz-Cyrl-UZ"/>
        </w:rPr>
        <w:t>тар</w:t>
      </w:r>
      <w:r>
        <w:rPr>
          <w:sz w:val="28"/>
          <w:szCs w:val="28"/>
          <w:lang w:val="uz-Cyrl-UZ"/>
        </w:rPr>
        <w:t>ғ</w:t>
      </w:r>
      <w:r w:rsidR="00DE0D92">
        <w:rPr>
          <w:sz w:val="28"/>
          <w:szCs w:val="28"/>
          <w:lang w:val="uz-Cyrl-UZ"/>
        </w:rPr>
        <w:t xml:space="preserve">ибот тадбирлари </w:t>
      </w:r>
      <w:r>
        <w:rPr>
          <w:sz w:val="28"/>
          <w:szCs w:val="28"/>
          <w:lang w:val="uz-Cyrl-UZ"/>
        </w:rPr>
        <w:t>ташкил этади</w:t>
      </w:r>
      <w:r w:rsidR="003240F9" w:rsidRPr="00A520F2">
        <w:rPr>
          <w:sz w:val="28"/>
          <w:szCs w:val="28"/>
          <w:lang w:val="uz-Cyrl-UZ"/>
        </w:rPr>
        <w:t>.</w:t>
      </w:r>
      <w:r w:rsidR="00E60820" w:rsidRPr="00A520F2">
        <w:rPr>
          <w:sz w:val="28"/>
          <w:szCs w:val="28"/>
          <w:lang w:val="uz-Cyrl-UZ"/>
        </w:rPr>
        <w:t xml:space="preserve"> </w:t>
      </w:r>
    </w:p>
    <w:p w:rsidR="003240F9" w:rsidRPr="00A520F2" w:rsidRDefault="00702181" w:rsidP="00110E0C">
      <w:pPr>
        <w:pStyle w:val="a3"/>
        <w:spacing w:line="276" w:lineRule="auto"/>
        <w:ind w:firstLine="709"/>
        <w:contextualSpacing/>
        <w:jc w:val="both"/>
        <w:rPr>
          <w:sz w:val="28"/>
          <w:szCs w:val="28"/>
          <w:lang w:val="uz-Cyrl-UZ"/>
        </w:rPr>
      </w:pPr>
      <w:r w:rsidRPr="00A520F2">
        <w:rPr>
          <w:sz w:val="28"/>
          <w:szCs w:val="28"/>
          <w:lang w:val="uz-Cyrl-UZ"/>
        </w:rPr>
        <w:t xml:space="preserve">Шу билан бирга, </w:t>
      </w:r>
      <w:r w:rsidR="00DE0D92">
        <w:rPr>
          <w:sz w:val="28"/>
          <w:szCs w:val="28"/>
          <w:lang w:val="uz-Cyrl-UZ"/>
        </w:rPr>
        <w:t xml:space="preserve">жами </w:t>
      </w:r>
      <w:r w:rsidR="00DE0D92" w:rsidRPr="00DE0D92">
        <w:rPr>
          <w:b/>
          <w:sz w:val="28"/>
          <w:szCs w:val="28"/>
          <w:lang w:val="uz-Cyrl-UZ"/>
        </w:rPr>
        <w:t>736 маротаба</w:t>
      </w:r>
      <w:r w:rsidR="00DE0D92">
        <w:rPr>
          <w:sz w:val="28"/>
          <w:szCs w:val="28"/>
          <w:lang w:val="uz-Cyrl-UZ"/>
        </w:rPr>
        <w:t xml:space="preserve"> оғзаки тарғибот тадбирлари ўтказилган бўлиб, шундан </w:t>
      </w:r>
      <w:r w:rsidR="00DE0D92" w:rsidRPr="00DE0D92">
        <w:rPr>
          <w:b/>
          <w:sz w:val="28"/>
          <w:szCs w:val="28"/>
          <w:lang w:val="uz-Cyrl-UZ"/>
        </w:rPr>
        <w:t>351 таси</w:t>
      </w:r>
      <w:r w:rsidR="00DE0D92">
        <w:rPr>
          <w:sz w:val="28"/>
          <w:szCs w:val="28"/>
          <w:lang w:val="uz-Cyrl-UZ"/>
        </w:rPr>
        <w:t xml:space="preserve"> маъруза, </w:t>
      </w:r>
      <w:r w:rsidR="00DE0D92">
        <w:rPr>
          <w:b/>
          <w:sz w:val="28"/>
          <w:szCs w:val="28"/>
          <w:lang w:val="uz-Cyrl-UZ"/>
        </w:rPr>
        <w:t xml:space="preserve">317 таси </w:t>
      </w:r>
      <w:r w:rsidR="00E60820" w:rsidRPr="00A520F2">
        <w:rPr>
          <w:sz w:val="28"/>
          <w:szCs w:val="28"/>
          <w:lang w:val="uz-Cyrl-UZ"/>
        </w:rPr>
        <w:t>давра суҳбатлари</w:t>
      </w:r>
      <w:r w:rsidRPr="00A520F2">
        <w:rPr>
          <w:sz w:val="28"/>
          <w:szCs w:val="28"/>
          <w:lang w:val="uz-Cyrl-UZ"/>
        </w:rPr>
        <w:t xml:space="preserve">, </w:t>
      </w:r>
      <w:r w:rsidR="0029683D">
        <w:rPr>
          <w:sz w:val="28"/>
          <w:szCs w:val="28"/>
          <w:lang w:val="uz-Cyrl-UZ"/>
        </w:rPr>
        <w:br/>
      </w:r>
      <w:r w:rsidR="00DE0D92">
        <w:rPr>
          <w:b/>
          <w:sz w:val="28"/>
          <w:szCs w:val="28"/>
          <w:lang w:val="uz-Cyrl-UZ"/>
        </w:rPr>
        <w:t xml:space="preserve">16 </w:t>
      </w:r>
      <w:r w:rsidRPr="00A520F2">
        <w:rPr>
          <w:b/>
          <w:sz w:val="28"/>
          <w:szCs w:val="28"/>
          <w:lang w:val="uz-Cyrl-UZ"/>
        </w:rPr>
        <w:t>та</w:t>
      </w:r>
      <w:r w:rsidR="00DE0D92">
        <w:rPr>
          <w:b/>
          <w:sz w:val="28"/>
          <w:szCs w:val="28"/>
          <w:lang w:val="uz-Cyrl-UZ"/>
        </w:rPr>
        <w:t>си</w:t>
      </w:r>
      <w:r w:rsidRPr="00A520F2">
        <w:rPr>
          <w:sz w:val="28"/>
          <w:szCs w:val="28"/>
          <w:lang w:val="uz-Cyrl-UZ"/>
        </w:rPr>
        <w:t xml:space="preserve"> конфренция, </w:t>
      </w:r>
      <w:r w:rsidR="00DE0D92">
        <w:rPr>
          <w:b/>
          <w:sz w:val="28"/>
          <w:szCs w:val="28"/>
          <w:lang w:val="uz-Cyrl-UZ"/>
        </w:rPr>
        <w:t xml:space="preserve">48 </w:t>
      </w:r>
      <w:r w:rsidRPr="00A520F2">
        <w:rPr>
          <w:b/>
          <w:sz w:val="28"/>
          <w:szCs w:val="28"/>
          <w:lang w:val="uz-Cyrl-UZ"/>
        </w:rPr>
        <w:t>та</w:t>
      </w:r>
      <w:r w:rsidR="00DE0D92">
        <w:rPr>
          <w:b/>
          <w:sz w:val="28"/>
          <w:szCs w:val="28"/>
          <w:lang w:val="uz-Cyrl-UZ"/>
        </w:rPr>
        <w:t>си</w:t>
      </w:r>
      <w:r w:rsidRPr="00A520F2">
        <w:rPr>
          <w:sz w:val="28"/>
          <w:szCs w:val="28"/>
          <w:lang w:val="uz-Cyrl-UZ"/>
        </w:rPr>
        <w:t xml:space="preserve"> семинарлар </w:t>
      </w:r>
      <w:r w:rsidR="00DE0D92">
        <w:rPr>
          <w:sz w:val="28"/>
          <w:szCs w:val="28"/>
          <w:lang w:val="uz-Cyrl-UZ"/>
        </w:rPr>
        <w:t xml:space="preserve">ҳамда </w:t>
      </w:r>
      <w:r w:rsidR="00DE0D92" w:rsidRPr="00DE0D92">
        <w:rPr>
          <w:b/>
          <w:sz w:val="28"/>
          <w:szCs w:val="28"/>
          <w:lang w:val="uz-Cyrl-UZ"/>
        </w:rPr>
        <w:t>4 таси</w:t>
      </w:r>
      <w:r w:rsidR="00DE0D92">
        <w:rPr>
          <w:sz w:val="28"/>
          <w:szCs w:val="28"/>
          <w:lang w:val="uz-Cyrl-UZ"/>
        </w:rPr>
        <w:t xml:space="preserve"> уйма-уй бориб ўтказилган тарғибот тадбирларини </w:t>
      </w:r>
      <w:r w:rsidRPr="00A520F2">
        <w:rPr>
          <w:sz w:val="28"/>
          <w:szCs w:val="28"/>
          <w:lang w:val="uz-Cyrl-UZ"/>
        </w:rPr>
        <w:t xml:space="preserve">ташкил </w:t>
      </w:r>
      <w:r w:rsidR="00DE0D92">
        <w:rPr>
          <w:sz w:val="28"/>
          <w:szCs w:val="28"/>
          <w:lang w:val="uz-Cyrl-UZ"/>
        </w:rPr>
        <w:t>этади</w:t>
      </w:r>
      <w:r w:rsidR="00E60820" w:rsidRPr="00A520F2">
        <w:rPr>
          <w:sz w:val="28"/>
          <w:szCs w:val="28"/>
          <w:lang w:val="uz-Cyrl-UZ"/>
        </w:rPr>
        <w:t xml:space="preserve">. </w:t>
      </w:r>
    </w:p>
    <w:p w:rsidR="00DE0D92" w:rsidRDefault="00DE0D92" w:rsidP="00110E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Шунингдек, марказ томонидан ўтган 2021 йил давомида </w:t>
      </w:r>
      <w:r w:rsidRPr="00DE0D92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10 турдаги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ёзма (адади 671 та) ва </w:t>
      </w:r>
      <w:r w:rsidRPr="00DE0D92">
        <w:rPr>
          <w:rFonts w:ascii="Times New Roman" w:hAnsi="Times New Roman" w:cs="Times New Roman"/>
          <w:b/>
          <w:sz w:val="28"/>
          <w:szCs w:val="28"/>
          <w:lang w:val="uz-Cyrl-UZ"/>
        </w:rPr>
        <w:t>57 турдаги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(адади 576 та) кўргазмали ҳуқуқий тарғибот тадбирлари амалга оширилди.</w:t>
      </w:r>
    </w:p>
    <w:p w:rsidR="002D5D90" w:rsidRPr="00A520F2" w:rsidRDefault="00DE0D92" w:rsidP="00110E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Бинобарин, </w:t>
      </w:r>
      <w:r w:rsidRPr="00A520F2">
        <w:rPr>
          <w:rFonts w:ascii="Times New Roman" w:hAnsi="Times New Roman" w:cs="Times New Roman"/>
          <w:sz w:val="28"/>
          <w:szCs w:val="28"/>
          <w:lang w:val="uz-Cyrl-UZ"/>
        </w:rPr>
        <w:t xml:space="preserve">2021 йилнинг 30 июнь куни Х. Сулаймонова номидаги Республика суд экспертиза маркази ташкил этилганлигининг </w:t>
      </w:r>
      <w:r w:rsidRPr="00253925">
        <w:rPr>
          <w:rFonts w:ascii="Times New Roman" w:hAnsi="Times New Roman" w:cs="Times New Roman"/>
          <w:b/>
          <w:sz w:val="28"/>
          <w:szCs w:val="28"/>
          <w:lang w:val="uz-Cyrl-UZ"/>
        </w:rPr>
        <w:t>70 йиллиги</w:t>
      </w:r>
      <w:r w:rsidRPr="00A520F2">
        <w:rPr>
          <w:rFonts w:ascii="Times New Roman" w:hAnsi="Times New Roman" w:cs="Times New Roman"/>
          <w:sz w:val="28"/>
          <w:szCs w:val="28"/>
          <w:lang w:val="uz-Cyrl-UZ"/>
        </w:rPr>
        <w:t xml:space="preserve"> муносабати билан </w:t>
      </w:r>
      <w:r w:rsidRPr="0029683D">
        <w:rPr>
          <w:rFonts w:ascii="Times New Roman" w:hAnsi="Times New Roman" w:cs="Times New Roman"/>
          <w:b/>
          <w:sz w:val="28"/>
          <w:szCs w:val="28"/>
          <w:lang w:val="uz-Cyrl-UZ"/>
        </w:rPr>
        <w:t>“Суд экспертиза: кеча ва бугун”</w:t>
      </w:r>
      <w:r w:rsidRPr="00A520F2">
        <w:rPr>
          <w:rFonts w:ascii="Times New Roman" w:hAnsi="Times New Roman" w:cs="Times New Roman"/>
          <w:sz w:val="28"/>
          <w:szCs w:val="28"/>
          <w:lang w:val="uz-Cyrl-UZ"/>
        </w:rPr>
        <w:t xml:space="preserve"> Форуми ташкил этил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иб, </w:t>
      </w:r>
      <w:r w:rsidR="002D5D90" w:rsidRPr="00A520F2">
        <w:rPr>
          <w:rFonts w:ascii="Times New Roman" w:hAnsi="Times New Roman" w:cs="Times New Roman"/>
          <w:sz w:val="28"/>
          <w:szCs w:val="28"/>
          <w:lang w:val="uz-Cyrl-UZ"/>
        </w:rPr>
        <w:t>Х.Сулаймонова номидаги Республика суд экспертиза маркази ташкил этилганлигининг 70 йиллиги муносабати билан Марказ ҳақидаги ҳужжатли фильм тайёрланди.</w:t>
      </w:r>
    </w:p>
    <w:p w:rsidR="00846C76" w:rsidRPr="00A520F2" w:rsidRDefault="00DE0D92" w:rsidP="00110E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Бундан ташқари, </w:t>
      </w:r>
      <w:r w:rsidR="00846C76" w:rsidRPr="00A520F2">
        <w:rPr>
          <w:rFonts w:ascii="Times New Roman" w:hAnsi="Times New Roman" w:cs="Times New Roman"/>
          <w:sz w:val="28"/>
          <w:szCs w:val="28"/>
          <w:lang w:val="uz-Cyrl-UZ"/>
        </w:rPr>
        <w:t xml:space="preserve">Марказнинг ижтимоий тармоқлардаги саҳифаларида </w:t>
      </w:r>
      <w:r w:rsidR="00846C76" w:rsidRPr="00A520F2">
        <w:rPr>
          <w:rFonts w:ascii="Times New Roman" w:hAnsi="Times New Roman" w:cs="Times New Roman"/>
          <w:b/>
          <w:sz w:val="28"/>
          <w:szCs w:val="28"/>
          <w:lang w:val="uz-Cyrl-UZ"/>
        </w:rPr>
        <w:t>“Sudex дан гапирамиз”</w:t>
      </w:r>
      <w:r w:rsidR="00846C76" w:rsidRPr="00A520F2">
        <w:rPr>
          <w:rFonts w:ascii="Times New Roman" w:hAnsi="Times New Roman" w:cs="Times New Roman"/>
          <w:sz w:val="28"/>
          <w:szCs w:val="28"/>
          <w:lang w:val="uz-Cyrl-UZ"/>
        </w:rPr>
        <w:t xml:space="preserve"> ва </w:t>
      </w:r>
      <w:r w:rsidR="00846C76" w:rsidRPr="00A520F2">
        <w:rPr>
          <w:rFonts w:ascii="Times New Roman" w:hAnsi="Times New Roman" w:cs="Times New Roman"/>
          <w:b/>
          <w:sz w:val="28"/>
          <w:szCs w:val="28"/>
          <w:lang w:val="uz-Cyrl-UZ"/>
        </w:rPr>
        <w:t>“Эксперт жавоби”</w:t>
      </w:r>
      <w:r w:rsidR="00846C76" w:rsidRPr="00A520F2">
        <w:rPr>
          <w:rFonts w:ascii="Times New Roman" w:hAnsi="Times New Roman" w:cs="Times New Roman"/>
          <w:sz w:val="28"/>
          <w:szCs w:val="28"/>
          <w:lang w:val="uz-Cyrl-UZ"/>
        </w:rPr>
        <w:t xml:space="preserve"> номли янги рукнлар яратилиб, унда эксперт ходимлар томонидан фуқаролардан келиб тушган саволларга аудио ва видео кўринишида жавоб берилиши йўлга қўйилди.</w:t>
      </w:r>
    </w:p>
    <w:p w:rsidR="00C771DF" w:rsidRPr="00A520F2" w:rsidRDefault="00C771DF" w:rsidP="00110E0C">
      <w:pPr>
        <w:pStyle w:val="a3"/>
        <w:spacing w:line="276" w:lineRule="auto"/>
        <w:ind w:firstLine="709"/>
        <w:contextualSpacing/>
        <w:jc w:val="both"/>
        <w:rPr>
          <w:b/>
          <w:sz w:val="28"/>
          <w:szCs w:val="28"/>
          <w:lang w:val="uz-Cyrl-UZ"/>
        </w:rPr>
      </w:pPr>
    </w:p>
    <w:p w:rsidR="00E47BB8" w:rsidRPr="00A520F2" w:rsidRDefault="00E47BB8" w:rsidP="00110E0C">
      <w:pPr>
        <w:pStyle w:val="a3"/>
        <w:spacing w:line="276" w:lineRule="auto"/>
        <w:ind w:firstLine="709"/>
        <w:contextualSpacing/>
        <w:jc w:val="both"/>
        <w:rPr>
          <w:b/>
          <w:sz w:val="28"/>
          <w:szCs w:val="28"/>
          <w:lang w:val="uz-Cyrl-UZ"/>
        </w:rPr>
      </w:pPr>
      <w:r w:rsidRPr="00A520F2">
        <w:rPr>
          <w:b/>
          <w:sz w:val="28"/>
          <w:szCs w:val="28"/>
          <w:lang w:val="uz-Cyrl-UZ"/>
        </w:rPr>
        <w:t>Жисмоний ва юридик шахсларнинг мурожаатлари</w:t>
      </w:r>
      <w:r w:rsidR="00DE0D92">
        <w:rPr>
          <w:b/>
          <w:sz w:val="28"/>
          <w:szCs w:val="28"/>
          <w:lang w:val="uz-Cyrl-UZ"/>
        </w:rPr>
        <w:t>ни кўриб чиқиш соҳасида:</w:t>
      </w:r>
    </w:p>
    <w:p w:rsidR="000D0619" w:rsidRPr="00A520F2" w:rsidRDefault="00E47BB8" w:rsidP="00110E0C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A520F2">
        <w:rPr>
          <w:rFonts w:ascii="Times New Roman" w:hAnsi="Times New Roman" w:cs="Times New Roman"/>
          <w:sz w:val="28"/>
          <w:szCs w:val="28"/>
          <w:lang w:val="uz-Cyrl-UZ"/>
        </w:rPr>
        <w:t xml:space="preserve">Ҳисобот даврида Марказ ва вилоят бўлимларига жисмоний ва юридик шахслар томонидан жами </w:t>
      </w:r>
      <w:r w:rsidR="000D0619">
        <w:rPr>
          <w:rFonts w:ascii="Times New Roman" w:hAnsi="Times New Roman" w:cs="Times New Roman"/>
          <w:b/>
          <w:sz w:val="28"/>
          <w:szCs w:val="28"/>
          <w:lang w:val="uz-Cyrl-UZ"/>
        </w:rPr>
        <w:t>834</w:t>
      </w:r>
      <w:r w:rsidRPr="00A520F2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 та </w:t>
      </w:r>
      <w:r w:rsidRPr="00A520F2">
        <w:rPr>
          <w:rFonts w:ascii="Times New Roman" w:hAnsi="Times New Roman" w:cs="Times New Roman"/>
          <w:sz w:val="28"/>
          <w:szCs w:val="28"/>
          <w:lang w:val="uz-Cyrl-UZ"/>
        </w:rPr>
        <w:t xml:space="preserve">мурожаатлар </w:t>
      </w:r>
      <w:r w:rsidR="000D0619" w:rsidRPr="000D0619">
        <w:rPr>
          <w:rFonts w:ascii="Times New Roman" w:hAnsi="Times New Roman" w:cs="Times New Roman"/>
          <w:i/>
          <w:sz w:val="28"/>
          <w:szCs w:val="28"/>
          <w:lang w:val="uz-Cyrl-UZ"/>
        </w:rPr>
        <w:t>(</w:t>
      </w:r>
      <w:r w:rsidR="000D0619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742 </w:t>
      </w:r>
      <w:r w:rsidR="000D0619" w:rsidRPr="000D0619">
        <w:rPr>
          <w:rFonts w:ascii="Times New Roman" w:hAnsi="Times New Roman" w:cs="Times New Roman"/>
          <w:i/>
          <w:sz w:val="28"/>
          <w:szCs w:val="28"/>
          <w:lang w:val="uz-Cyrl-UZ"/>
        </w:rPr>
        <w:t>та ариза</w:t>
      </w:r>
      <w:r w:rsidR="000D0619">
        <w:rPr>
          <w:rFonts w:ascii="Times New Roman" w:hAnsi="Times New Roman" w:cs="Times New Roman"/>
          <w:i/>
          <w:sz w:val="28"/>
          <w:szCs w:val="28"/>
          <w:lang w:val="uz-Cyrl-UZ"/>
        </w:rPr>
        <w:t>,</w:t>
      </w:r>
      <w:r w:rsidR="000D0619" w:rsidRPr="000D0619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</w:t>
      </w:r>
      <w:r w:rsidR="000D0619">
        <w:rPr>
          <w:rFonts w:ascii="Times New Roman" w:hAnsi="Times New Roman" w:cs="Times New Roman"/>
          <w:i/>
          <w:sz w:val="28"/>
          <w:szCs w:val="28"/>
          <w:lang w:val="uz-Cyrl-UZ"/>
        </w:rPr>
        <w:t>92</w:t>
      </w:r>
      <w:r w:rsidR="000D0619" w:rsidRPr="000D0619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та шикоят)</w:t>
      </w:r>
      <w:r w:rsidR="000D0619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</w:t>
      </w:r>
      <w:r w:rsidRPr="00A520F2">
        <w:rPr>
          <w:rFonts w:ascii="Times New Roman" w:hAnsi="Times New Roman" w:cs="Times New Roman"/>
          <w:sz w:val="28"/>
          <w:szCs w:val="28"/>
          <w:lang w:val="uz-Cyrl-UZ"/>
        </w:rPr>
        <w:t>келиб туш</w:t>
      </w:r>
      <w:r w:rsidR="000D0619">
        <w:rPr>
          <w:rFonts w:ascii="Times New Roman" w:hAnsi="Times New Roman" w:cs="Times New Roman"/>
          <w:sz w:val="28"/>
          <w:szCs w:val="28"/>
          <w:lang w:val="uz-Cyrl-UZ"/>
        </w:rPr>
        <w:t>ган бўлиб, м</w:t>
      </w:r>
      <w:r w:rsidRPr="00A520F2">
        <w:rPr>
          <w:rFonts w:ascii="Times New Roman" w:hAnsi="Times New Roman" w:cs="Times New Roman"/>
          <w:sz w:val="28"/>
          <w:szCs w:val="28"/>
          <w:lang w:val="uz-Cyrl-UZ"/>
        </w:rPr>
        <w:t>азкур мурожаатлар</w:t>
      </w:r>
      <w:r w:rsidR="000D0619">
        <w:rPr>
          <w:rFonts w:ascii="Times New Roman" w:hAnsi="Times New Roman" w:cs="Times New Roman"/>
          <w:sz w:val="28"/>
          <w:szCs w:val="28"/>
          <w:lang w:val="uz-Cyrl-UZ"/>
        </w:rPr>
        <w:t xml:space="preserve">нинг </w:t>
      </w:r>
      <w:r w:rsidR="000D0619" w:rsidRPr="000D0619">
        <w:rPr>
          <w:rFonts w:ascii="Times New Roman" w:hAnsi="Times New Roman" w:cs="Times New Roman"/>
          <w:b/>
          <w:sz w:val="28"/>
          <w:szCs w:val="28"/>
          <w:lang w:val="uz-Cyrl-UZ"/>
        </w:rPr>
        <w:t>809 таси</w:t>
      </w:r>
      <w:r w:rsidR="000D0619">
        <w:rPr>
          <w:rFonts w:ascii="Times New Roman" w:hAnsi="Times New Roman" w:cs="Times New Roman"/>
          <w:sz w:val="28"/>
          <w:szCs w:val="28"/>
          <w:lang w:val="uz-Cyrl-UZ"/>
        </w:rPr>
        <w:t xml:space="preserve"> ёҳуд 97 фоизи ҳал этилди.</w:t>
      </w:r>
    </w:p>
    <w:p w:rsidR="00E47BB8" w:rsidRPr="00A520F2" w:rsidRDefault="000D0619" w:rsidP="00110E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0D0619">
        <w:rPr>
          <w:rFonts w:ascii="Times New Roman" w:hAnsi="Times New Roman" w:cs="Times New Roman"/>
          <w:sz w:val="28"/>
          <w:szCs w:val="28"/>
          <w:lang w:val="uz-Cyrl-UZ"/>
        </w:rPr>
        <w:t>Ҳал этилган мурожаатларнинг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255 таси </w:t>
      </w:r>
      <w:r w:rsidRPr="000D0619">
        <w:rPr>
          <w:rFonts w:ascii="Times New Roman" w:hAnsi="Times New Roman" w:cs="Times New Roman"/>
          <w:sz w:val="28"/>
          <w:szCs w:val="28"/>
          <w:lang w:val="uz-Cyrl-UZ"/>
        </w:rPr>
        <w:t>яъни 31 фоизи қаноатлантирилган</w:t>
      </w:r>
      <w:r w:rsidR="00906E18">
        <w:rPr>
          <w:rFonts w:ascii="Times New Roman" w:hAnsi="Times New Roman" w:cs="Times New Roman"/>
          <w:sz w:val="28"/>
          <w:szCs w:val="28"/>
          <w:lang w:val="uz-Cyrl-UZ"/>
        </w:rPr>
        <w:t xml:space="preserve"> бўлса</w:t>
      </w:r>
      <w:r w:rsidRPr="000D0619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120A63">
        <w:rPr>
          <w:rFonts w:ascii="Times New Roman" w:hAnsi="Times New Roman" w:cs="Times New Roman"/>
          <w:b/>
          <w:sz w:val="28"/>
          <w:szCs w:val="28"/>
          <w:lang w:val="uz-Cyrl-UZ"/>
        </w:rPr>
        <w:t>553</w:t>
      </w:r>
      <w:r w:rsidR="00E47BB8" w:rsidRPr="00A520F2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та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0D0619">
        <w:rPr>
          <w:rFonts w:ascii="Times New Roman" w:hAnsi="Times New Roman" w:cs="Times New Roman"/>
          <w:sz w:val="28"/>
          <w:szCs w:val="28"/>
          <w:lang w:val="uz-Cyrl-UZ"/>
        </w:rPr>
        <w:t>мурожаат юзасидан мурожаат муаллифига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E47BB8" w:rsidRPr="00A520F2">
        <w:rPr>
          <w:rFonts w:ascii="Times New Roman" w:hAnsi="Times New Roman" w:cs="Times New Roman"/>
          <w:sz w:val="28"/>
          <w:szCs w:val="28"/>
          <w:lang w:val="uz-Cyrl-UZ"/>
        </w:rPr>
        <w:t>ҳуқуқий тушунтириш берил</w:t>
      </w:r>
      <w:r w:rsidR="00120A63">
        <w:rPr>
          <w:rFonts w:ascii="Times New Roman" w:hAnsi="Times New Roman" w:cs="Times New Roman"/>
          <w:sz w:val="28"/>
          <w:szCs w:val="28"/>
          <w:lang w:val="uz-Cyrl-UZ"/>
        </w:rPr>
        <w:t>ган ва 1 та мурожаат рад этилган</w:t>
      </w:r>
      <w:r w:rsidR="00E47BB8" w:rsidRPr="00A520F2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E47BB8" w:rsidRPr="00253925" w:rsidRDefault="00120A63" w:rsidP="00110E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120A63">
        <w:rPr>
          <w:rFonts w:ascii="Times New Roman" w:hAnsi="Times New Roman" w:cs="Times New Roman"/>
          <w:sz w:val="28"/>
          <w:szCs w:val="28"/>
          <w:lang w:val="uz-Cyrl-UZ"/>
        </w:rPr>
        <w:t>Шунингдек,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18</w:t>
      </w:r>
      <w:r w:rsidR="00E47BB8" w:rsidRPr="00A520F2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та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120A63">
        <w:rPr>
          <w:rFonts w:ascii="Times New Roman" w:hAnsi="Times New Roman" w:cs="Times New Roman"/>
          <w:sz w:val="28"/>
          <w:szCs w:val="28"/>
          <w:lang w:val="uz-Cyrl-UZ"/>
        </w:rPr>
        <w:t>мурожаат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120A63">
        <w:rPr>
          <w:rFonts w:ascii="Times New Roman" w:hAnsi="Times New Roman" w:cs="Times New Roman"/>
          <w:sz w:val="28"/>
          <w:szCs w:val="28"/>
          <w:lang w:val="uz-Cyrl-UZ"/>
        </w:rPr>
        <w:t>ваколат доирасида кўриб чиқиш учун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E47BB8" w:rsidRPr="00A520F2">
        <w:rPr>
          <w:rFonts w:ascii="Times New Roman" w:hAnsi="Times New Roman" w:cs="Times New Roman"/>
          <w:sz w:val="28"/>
          <w:szCs w:val="28"/>
          <w:lang w:val="uz-Cyrl-UZ"/>
        </w:rPr>
        <w:t>тааллуқлилигига кўра бошқа ташкилотга юборил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ган ҳамда </w:t>
      </w:r>
      <w:r w:rsidR="00253925" w:rsidRPr="00253925">
        <w:rPr>
          <w:rFonts w:ascii="Times New Roman" w:hAnsi="Times New Roman" w:cs="Times New Roman"/>
          <w:b/>
          <w:sz w:val="28"/>
          <w:szCs w:val="28"/>
          <w:lang w:val="uz-Cyrl-UZ"/>
        </w:rPr>
        <w:t>3</w:t>
      </w:r>
      <w:r w:rsidR="00E47BB8" w:rsidRPr="00A520F2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та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120A63">
        <w:rPr>
          <w:rFonts w:ascii="Times New Roman" w:hAnsi="Times New Roman" w:cs="Times New Roman"/>
          <w:sz w:val="28"/>
          <w:szCs w:val="28"/>
          <w:lang w:val="uz-Cyrl-UZ"/>
        </w:rPr>
        <w:t>мурожаат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120A63">
        <w:rPr>
          <w:rFonts w:ascii="Times New Roman" w:hAnsi="Times New Roman" w:cs="Times New Roman"/>
          <w:sz w:val="28"/>
          <w:szCs w:val="28"/>
          <w:lang w:val="uz-Cyrl-UZ"/>
        </w:rPr>
        <w:t>кўрмасдан қолдирилган</w:t>
      </w:r>
      <w:r w:rsidR="00E47BB8" w:rsidRPr="00A520F2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="00253925" w:rsidRPr="0025392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253925">
        <w:rPr>
          <w:rFonts w:ascii="Times New Roman" w:hAnsi="Times New Roman"/>
          <w:b/>
          <w:sz w:val="28"/>
          <w:szCs w:val="28"/>
          <w:lang w:val="uz-Cyrl-UZ"/>
        </w:rPr>
        <w:t>6</w:t>
      </w:r>
      <w:r w:rsidR="00253925" w:rsidRPr="000329EB">
        <w:rPr>
          <w:rFonts w:ascii="Times New Roman" w:hAnsi="Times New Roman"/>
          <w:b/>
          <w:sz w:val="28"/>
          <w:szCs w:val="28"/>
          <w:lang w:val="uz-Cyrl-UZ"/>
        </w:rPr>
        <w:t> </w:t>
      </w:r>
      <w:r w:rsidR="00253925" w:rsidRPr="00174FD1">
        <w:rPr>
          <w:rFonts w:ascii="Times New Roman" w:hAnsi="Times New Roman"/>
          <w:b/>
          <w:sz w:val="28"/>
          <w:szCs w:val="28"/>
          <w:lang w:val="uz-Cyrl-UZ"/>
        </w:rPr>
        <w:t>та</w:t>
      </w:r>
      <w:r w:rsidR="00253925">
        <w:rPr>
          <w:rFonts w:ascii="Times New Roman" w:hAnsi="Times New Roman"/>
          <w:sz w:val="28"/>
          <w:szCs w:val="28"/>
          <w:lang w:val="uz-Cyrl-UZ"/>
        </w:rPr>
        <w:t xml:space="preserve"> мурожаат </w:t>
      </w:r>
      <w:r w:rsidR="00253925">
        <w:rPr>
          <w:rFonts w:ascii="Times New Roman" w:hAnsi="Times New Roman"/>
          <w:sz w:val="28"/>
          <w:szCs w:val="28"/>
          <w:lang w:val="uz-Cyrl-UZ"/>
        </w:rPr>
        <w:t xml:space="preserve">ўрганиш </w:t>
      </w:r>
      <w:r w:rsidR="00253925">
        <w:rPr>
          <w:rFonts w:ascii="Times New Roman" w:hAnsi="Times New Roman"/>
          <w:sz w:val="28"/>
          <w:szCs w:val="28"/>
          <w:lang w:val="uz-Cyrl-UZ"/>
        </w:rPr>
        <w:t>ҳолати</w:t>
      </w:r>
      <w:r w:rsidR="00253925">
        <w:rPr>
          <w:rFonts w:ascii="Times New Roman" w:hAnsi="Times New Roman"/>
          <w:sz w:val="28"/>
          <w:szCs w:val="28"/>
          <w:lang w:val="uz-Cyrl-UZ"/>
        </w:rPr>
        <w:t>д</w:t>
      </w:r>
      <w:r w:rsidR="00253925">
        <w:rPr>
          <w:rFonts w:ascii="Times New Roman" w:hAnsi="Times New Roman"/>
          <w:sz w:val="28"/>
          <w:szCs w:val="28"/>
          <w:lang w:val="uz-Cyrl-UZ"/>
        </w:rPr>
        <w:t xml:space="preserve">а қолдиқ бўлиб </w:t>
      </w:r>
      <w:r w:rsidR="00253925">
        <w:rPr>
          <w:rFonts w:ascii="Times New Roman" w:hAnsi="Times New Roman"/>
          <w:sz w:val="28"/>
          <w:szCs w:val="28"/>
          <w:lang w:val="uz-Cyrl-UZ"/>
        </w:rPr>
        <w:t>ўтган</w:t>
      </w:r>
      <w:r w:rsidR="00253925">
        <w:rPr>
          <w:rFonts w:ascii="Times New Roman" w:hAnsi="Times New Roman"/>
          <w:sz w:val="28"/>
          <w:szCs w:val="28"/>
          <w:lang w:val="uz-Cyrl-UZ"/>
        </w:rPr>
        <w:t>.</w:t>
      </w:r>
    </w:p>
    <w:p w:rsidR="00942725" w:rsidRPr="00A520F2" w:rsidRDefault="00942725" w:rsidP="00110E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942725" w:rsidRPr="00A520F2" w:rsidRDefault="00E47BB8" w:rsidP="00110E0C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A520F2">
        <w:rPr>
          <w:rFonts w:ascii="Times New Roman" w:hAnsi="Times New Roman" w:cs="Times New Roman"/>
          <w:b/>
          <w:sz w:val="28"/>
          <w:szCs w:val="28"/>
          <w:lang w:val="uz-Cyrl-UZ"/>
        </w:rPr>
        <w:lastRenderedPageBreak/>
        <w:t>Илмий-тадқиқот ишлари фаолияти бўйича.</w:t>
      </w:r>
    </w:p>
    <w:p w:rsidR="00942725" w:rsidRPr="00A520F2" w:rsidRDefault="00942725" w:rsidP="00110E0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520F2">
        <w:rPr>
          <w:rFonts w:ascii="Times New Roman" w:hAnsi="Times New Roman" w:cs="Times New Roman"/>
          <w:sz w:val="28"/>
          <w:szCs w:val="28"/>
          <w:lang w:val="uz-Cyrl-UZ"/>
        </w:rPr>
        <w:t xml:space="preserve">Марказда ташкил этилган Илмий-тадқиқот бўлими томонидан ҳисобот даврида илмий-тадқиқот ишларини олиб бориш бўйича Марказнинг экспертлик фаолияти билан шуғулланувчи бўлим ва лабораториялари ҳамда бир қатор олий таълим муассасалари ҳамкорлигида жами </w:t>
      </w:r>
      <w:r w:rsidR="00253925">
        <w:rPr>
          <w:rFonts w:ascii="Times New Roman" w:hAnsi="Times New Roman" w:cs="Times New Roman"/>
          <w:b/>
          <w:sz w:val="28"/>
          <w:szCs w:val="28"/>
          <w:lang w:val="uz-Cyrl-UZ"/>
        </w:rPr>
        <w:t>23</w:t>
      </w:r>
      <w:r w:rsidRPr="00A520F2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та</w:t>
      </w:r>
      <w:r w:rsidRPr="00A520F2">
        <w:rPr>
          <w:rFonts w:ascii="Times New Roman" w:hAnsi="Times New Roman" w:cs="Times New Roman"/>
          <w:sz w:val="28"/>
          <w:szCs w:val="28"/>
          <w:lang w:val="uz-Cyrl-UZ"/>
        </w:rPr>
        <w:t xml:space="preserve"> илмий-тадқиқот ишларининг ма</w:t>
      </w:r>
      <w:r w:rsidR="00253925">
        <w:rPr>
          <w:rFonts w:ascii="Times New Roman" w:hAnsi="Times New Roman" w:cs="Times New Roman"/>
          <w:sz w:val="28"/>
          <w:szCs w:val="28"/>
          <w:lang w:val="uz-Cyrl-UZ"/>
        </w:rPr>
        <w:t>в</w:t>
      </w:r>
      <w:r w:rsidRPr="00A520F2">
        <w:rPr>
          <w:rFonts w:ascii="Times New Roman" w:hAnsi="Times New Roman" w:cs="Times New Roman"/>
          <w:sz w:val="28"/>
          <w:szCs w:val="28"/>
          <w:lang w:val="uz-Cyrl-UZ"/>
        </w:rPr>
        <w:t>зулари белгиланиб, иш режалар тасдиқланди.</w:t>
      </w:r>
    </w:p>
    <w:p w:rsidR="00000000" w:rsidRPr="00253925" w:rsidRDefault="00942725" w:rsidP="00110E0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253925">
        <w:rPr>
          <w:rFonts w:ascii="Times New Roman" w:hAnsi="Times New Roman" w:cs="Times New Roman"/>
          <w:sz w:val="28"/>
          <w:szCs w:val="28"/>
          <w:lang w:val="uz-Cyrl-UZ"/>
        </w:rPr>
        <w:t>Шунингдек, мазкур иш режаларда белгиланган экспертизаларини жорий қилиш бўйича</w:t>
      </w:r>
      <w:r w:rsidR="00A359A7" w:rsidRPr="0025392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253925">
        <w:rPr>
          <w:rFonts w:ascii="Times New Roman" w:hAnsi="Times New Roman" w:cs="Times New Roman"/>
          <w:sz w:val="28"/>
          <w:szCs w:val="28"/>
          <w:lang w:val="uz-Cyrl-UZ"/>
        </w:rPr>
        <w:t>илмий-тадқиқот ишлари олиб борил</w:t>
      </w:r>
      <w:r w:rsidR="00253925" w:rsidRPr="00253925">
        <w:rPr>
          <w:rFonts w:ascii="Times New Roman" w:hAnsi="Times New Roman" w:cs="Times New Roman"/>
          <w:sz w:val="28"/>
          <w:szCs w:val="28"/>
          <w:lang w:val="uz-Cyrl-UZ"/>
        </w:rPr>
        <w:t xml:space="preserve">иб, </w:t>
      </w:r>
      <w:r w:rsidR="001F1FF2" w:rsidRPr="0029683D">
        <w:rPr>
          <w:rFonts w:ascii="Times New Roman" w:hAnsi="Times New Roman" w:cs="Times New Roman"/>
          <w:b/>
          <w:sz w:val="28"/>
          <w:szCs w:val="28"/>
          <w:lang w:val="uz-Cyrl-UZ"/>
        </w:rPr>
        <w:t>Sud-psixologik ekspertizasi</w:t>
      </w:r>
      <w:r w:rsidR="00253925" w:rsidRPr="0029683D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, </w:t>
      </w:r>
      <w:r w:rsidR="001F1FF2" w:rsidRPr="0029683D">
        <w:rPr>
          <w:rFonts w:ascii="Times New Roman" w:hAnsi="Times New Roman" w:cs="Times New Roman"/>
          <w:b/>
          <w:sz w:val="28"/>
          <w:szCs w:val="28"/>
          <w:lang w:val="uz-Cyrl-UZ"/>
        </w:rPr>
        <w:t>Sud-soliq ekspertizasi</w:t>
      </w:r>
      <w:r w:rsidR="00253925" w:rsidRPr="0029683D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, </w:t>
      </w:r>
      <w:r w:rsidR="001F1FF2" w:rsidRPr="0029683D">
        <w:rPr>
          <w:rFonts w:ascii="Times New Roman" w:hAnsi="Times New Roman" w:cs="Times New Roman"/>
          <w:b/>
          <w:sz w:val="28"/>
          <w:szCs w:val="28"/>
          <w:lang w:val="uz-Cyrl-UZ"/>
        </w:rPr>
        <w:t>Oziq-ovqat mahsulotlarini baholash ekspertizasi</w:t>
      </w:r>
      <w:r w:rsidR="0029683D">
        <w:rPr>
          <w:rFonts w:ascii="Times New Roman" w:hAnsi="Times New Roman" w:cs="Times New Roman"/>
          <w:sz w:val="28"/>
          <w:szCs w:val="28"/>
          <w:lang w:val="uz-Cyrl-UZ"/>
        </w:rPr>
        <w:t xml:space="preserve"> жорий этилди</w:t>
      </w:r>
      <w:r w:rsidR="001F1FF2" w:rsidRPr="00253925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000000" w:rsidRPr="0029683D" w:rsidRDefault="001F1FF2" w:rsidP="00110E0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29683D">
        <w:rPr>
          <w:rFonts w:ascii="Times New Roman" w:hAnsi="Times New Roman" w:cs="Times New Roman"/>
          <w:sz w:val="28"/>
          <w:szCs w:val="28"/>
          <w:lang w:val="uz-Cyrl-UZ"/>
        </w:rPr>
        <w:t xml:space="preserve">O‘zbekiston Respublikasi Fanlar akademiyasining ilmiy-tadqiqot muassasalari va Oliy ta’lim muassasalari bilan hamkorlikda </w:t>
      </w:r>
      <w:r w:rsidRPr="0029683D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27 ta uslubiy qo‘llanma va tavsiyalar </w:t>
      </w:r>
      <w:r w:rsidRPr="0029683D">
        <w:rPr>
          <w:rFonts w:ascii="Times New Roman" w:hAnsi="Times New Roman" w:cs="Times New Roman"/>
          <w:sz w:val="28"/>
          <w:szCs w:val="28"/>
          <w:lang w:val="uz-Cyrl-UZ"/>
        </w:rPr>
        <w:t>ishlab chiqildi.</w:t>
      </w:r>
    </w:p>
    <w:p w:rsidR="00367000" w:rsidRPr="00A520F2" w:rsidRDefault="00367000" w:rsidP="00110E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520F2">
        <w:rPr>
          <w:rFonts w:ascii="Times New Roman" w:hAnsi="Times New Roman" w:cs="Times New Roman"/>
          <w:sz w:val="28"/>
          <w:szCs w:val="28"/>
          <w:lang w:val="uz-Cyrl-UZ"/>
        </w:rPr>
        <w:t xml:space="preserve">Х.Сулаймонова номидаги Республика суд экспертизаси марказининг </w:t>
      </w:r>
      <w:r w:rsidR="0029683D">
        <w:rPr>
          <w:rFonts w:ascii="Times New Roman" w:hAnsi="Times New Roman" w:cs="Times New Roman"/>
          <w:sz w:val="28"/>
          <w:szCs w:val="28"/>
          <w:lang w:val="uz-Cyrl-UZ"/>
        </w:rPr>
        <w:br/>
      </w:r>
      <w:r w:rsidRPr="0029683D">
        <w:rPr>
          <w:rFonts w:ascii="Times New Roman" w:hAnsi="Times New Roman" w:cs="Times New Roman"/>
          <w:b/>
          <w:sz w:val="28"/>
          <w:szCs w:val="28"/>
          <w:lang w:val="uz-Cyrl-UZ"/>
        </w:rPr>
        <w:t>70 йиллиги</w:t>
      </w:r>
      <w:r w:rsidR="004074B0" w:rsidRPr="00A520F2">
        <w:rPr>
          <w:rFonts w:ascii="Times New Roman" w:hAnsi="Times New Roman" w:cs="Times New Roman"/>
          <w:sz w:val="28"/>
          <w:szCs w:val="28"/>
          <w:lang w:val="uz-Cyrl-UZ"/>
        </w:rPr>
        <w:t xml:space="preserve"> муносабати</w:t>
      </w:r>
      <w:r w:rsidRPr="00A520F2">
        <w:rPr>
          <w:rFonts w:ascii="Times New Roman" w:hAnsi="Times New Roman" w:cs="Times New Roman"/>
          <w:sz w:val="28"/>
          <w:szCs w:val="28"/>
          <w:lang w:val="uz-Cyrl-UZ"/>
        </w:rPr>
        <w:t xml:space="preserve"> билан </w:t>
      </w:r>
      <w:r w:rsidR="004074B0" w:rsidRPr="00A520F2">
        <w:rPr>
          <w:rFonts w:ascii="Times New Roman" w:hAnsi="Times New Roman" w:cs="Times New Roman"/>
          <w:sz w:val="28"/>
          <w:szCs w:val="28"/>
          <w:lang w:val="uz-Cyrl-UZ"/>
        </w:rPr>
        <w:t xml:space="preserve">Марказда </w:t>
      </w:r>
      <w:r w:rsidRPr="0029683D">
        <w:rPr>
          <w:rFonts w:ascii="Times New Roman" w:hAnsi="Times New Roman" w:cs="Times New Roman"/>
          <w:b/>
          <w:sz w:val="28"/>
          <w:szCs w:val="28"/>
          <w:lang w:val="uz-Cyrl-UZ"/>
        </w:rPr>
        <w:t>“Амалий ҳуқуқшунослик”</w:t>
      </w:r>
      <w:r w:rsidRPr="00A520F2">
        <w:rPr>
          <w:rFonts w:ascii="Times New Roman" w:hAnsi="Times New Roman" w:cs="Times New Roman"/>
          <w:sz w:val="28"/>
          <w:szCs w:val="28"/>
          <w:lang w:val="uz-Cyrl-UZ"/>
        </w:rPr>
        <w:t xml:space="preserve"> кафедраси ташкил этилди.</w:t>
      </w:r>
    </w:p>
    <w:p w:rsidR="00367000" w:rsidRPr="00A520F2" w:rsidRDefault="00367000" w:rsidP="00110E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520F2">
        <w:rPr>
          <w:rFonts w:ascii="Times New Roman" w:hAnsi="Times New Roman" w:cs="Times New Roman"/>
          <w:sz w:val="28"/>
          <w:szCs w:val="28"/>
          <w:lang w:val="uz-Cyrl-UZ"/>
        </w:rPr>
        <w:t xml:space="preserve">Суд экспертлик фаолиятида амалга оширилаётган ислоҳотлар ва илмий ишлар тўғрисидаги янгиликлар ҳамда маълумотларни ёритиб бориш мақсадида Марказ фаолиятида илк бор босма ва электрон шаклда </w:t>
      </w:r>
      <w:r w:rsidRPr="0029683D">
        <w:rPr>
          <w:rFonts w:ascii="Times New Roman" w:hAnsi="Times New Roman" w:cs="Times New Roman"/>
          <w:b/>
          <w:sz w:val="28"/>
          <w:szCs w:val="28"/>
          <w:lang w:val="uz-Cyrl-UZ"/>
        </w:rPr>
        <w:t>“Ўзбекистон суд экспертизаси”</w:t>
      </w:r>
      <w:r w:rsidRPr="00A520F2">
        <w:rPr>
          <w:rFonts w:ascii="Times New Roman" w:hAnsi="Times New Roman" w:cs="Times New Roman"/>
          <w:sz w:val="28"/>
          <w:szCs w:val="28"/>
          <w:lang w:val="uz-Cyrl-UZ"/>
        </w:rPr>
        <w:t xml:space="preserve"> илмий журнали чиқарилиши йўлга қўйилди.</w:t>
      </w:r>
    </w:p>
    <w:p w:rsidR="00367000" w:rsidRPr="00A520F2" w:rsidRDefault="00367000" w:rsidP="00110E0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A520F2">
        <w:rPr>
          <w:rFonts w:ascii="Times New Roman" w:hAnsi="Times New Roman" w:cs="Times New Roman"/>
          <w:sz w:val="28"/>
          <w:szCs w:val="28"/>
          <w:lang w:val="uz-Cyrl-UZ"/>
        </w:rPr>
        <w:t xml:space="preserve">Ўзбекистон Республикаси Бош прокуратура академияси билан ҳамкорликда терговга қадар текширув, суриштирув ва дастлабки тергов органлари ҳамда суд ходимлари учун суд-экспертларига бериладиган наъмунавий саволлар, қарор ва ажрим нусҳалари ҳамда керакли бошқа маълумотлар жамланган </w:t>
      </w:r>
      <w:r w:rsidRPr="0029683D">
        <w:rPr>
          <w:rFonts w:ascii="Times New Roman" w:hAnsi="Times New Roman" w:cs="Times New Roman"/>
          <w:b/>
          <w:sz w:val="28"/>
          <w:szCs w:val="28"/>
          <w:lang w:val="uz-Cyrl-UZ"/>
        </w:rPr>
        <w:t>“Республика суд экспертизаси марказининг суд-экспертиза имкониятлари бўйича электрон қўлланма”</w:t>
      </w:r>
      <w:r w:rsidRPr="00A520F2">
        <w:rPr>
          <w:rFonts w:ascii="Times New Roman" w:hAnsi="Times New Roman" w:cs="Times New Roman"/>
          <w:sz w:val="28"/>
          <w:szCs w:val="28"/>
          <w:lang w:val="uz-Cyrl-UZ"/>
        </w:rPr>
        <w:t xml:space="preserve"> тайёрланди. </w:t>
      </w:r>
    </w:p>
    <w:p w:rsidR="00367000" w:rsidRPr="00A520F2" w:rsidRDefault="001A0B06" w:rsidP="00110E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520F2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:rsidR="001A0B06" w:rsidRPr="00E640E1" w:rsidRDefault="001A0B06" w:rsidP="00110E0C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E640E1">
        <w:rPr>
          <w:rFonts w:ascii="Times New Roman" w:hAnsi="Times New Roman" w:cs="Times New Roman"/>
          <w:b/>
          <w:sz w:val="28"/>
          <w:szCs w:val="28"/>
          <w:lang w:val="uz-Cyrl-UZ"/>
        </w:rPr>
        <w:t>Сифат мен</w:t>
      </w:r>
      <w:r w:rsidR="0062759F" w:rsidRPr="00E640E1">
        <w:rPr>
          <w:rFonts w:ascii="Times New Roman" w:hAnsi="Times New Roman" w:cs="Times New Roman"/>
          <w:b/>
          <w:sz w:val="28"/>
          <w:szCs w:val="28"/>
          <w:lang w:val="uz-Cyrl-UZ"/>
        </w:rPr>
        <w:t>еджменти тизими фаолияти бўйича:</w:t>
      </w:r>
    </w:p>
    <w:p w:rsidR="00000000" w:rsidRPr="00E640E1" w:rsidRDefault="001F1FF2" w:rsidP="00CC5B1D">
      <w:pPr>
        <w:tabs>
          <w:tab w:val="num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E640E1">
        <w:rPr>
          <w:rFonts w:ascii="Times New Roman" w:hAnsi="Times New Roman" w:cs="Times New Roman"/>
          <w:sz w:val="28"/>
          <w:szCs w:val="28"/>
          <w:lang w:val="uz-Cyrl-UZ"/>
        </w:rPr>
        <w:t>Hujjatlar kriminalistik ekspertizasi laboratoriyasi va Sud fonografiya ekspertizasi laboratoriyalar</w:t>
      </w:r>
      <w:r w:rsidRPr="00E640E1">
        <w:rPr>
          <w:rFonts w:ascii="Times New Roman" w:hAnsi="Times New Roman" w:cs="Times New Roman"/>
          <w:sz w:val="28"/>
          <w:szCs w:val="28"/>
          <w:lang w:val="uz-Cyrl-UZ"/>
        </w:rPr>
        <w:t xml:space="preserve">i </w:t>
      </w:r>
      <w:r w:rsidRPr="00E640E1">
        <w:rPr>
          <w:rFonts w:ascii="Times New Roman" w:hAnsi="Times New Roman" w:cs="Times New Roman"/>
          <w:b/>
          <w:sz w:val="28"/>
          <w:szCs w:val="28"/>
          <w:lang w:val="uz-Cyrl-UZ"/>
        </w:rPr>
        <w:t>ISO/IEC 17025:2019</w:t>
      </w:r>
      <w:r w:rsidRPr="00E640E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E640E1">
        <w:rPr>
          <w:rFonts w:ascii="Times New Roman" w:hAnsi="Times New Roman" w:cs="Times New Roman"/>
          <w:sz w:val="28"/>
          <w:szCs w:val="28"/>
          <w:lang w:val="uz-Cyrl-UZ"/>
        </w:rPr>
        <w:t>xalqaro standart</w:t>
      </w:r>
      <w:r w:rsidR="00CC5B1D" w:rsidRPr="00E640E1">
        <w:rPr>
          <w:rFonts w:ascii="Times New Roman" w:hAnsi="Times New Roman" w:cs="Times New Roman"/>
          <w:sz w:val="28"/>
          <w:szCs w:val="28"/>
          <w:lang w:val="uz-Cyrl-UZ"/>
        </w:rPr>
        <w:t>i</w:t>
      </w:r>
      <w:r w:rsidRPr="00E640E1">
        <w:rPr>
          <w:rFonts w:ascii="Times New Roman" w:hAnsi="Times New Roman" w:cs="Times New Roman"/>
          <w:sz w:val="28"/>
          <w:szCs w:val="28"/>
          <w:lang w:val="uz-Cyrl-UZ"/>
        </w:rPr>
        <w:t xml:space="preserve"> talablariga ko‘ra akkreditasiyadan o‘tishga tayyorlandi.</w:t>
      </w:r>
    </w:p>
    <w:p w:rsidR="001A0B06" w:rsidRPr="00E640E1" w:rsidRDefault="001A0B06" w:rsidP="00110E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E640E1">
        <w:rPr>
          <w:rFonts w:ascii="Times New Roman" w:hAnsi="Times New Roman" w:cs="Times New Roman"/>
          <w:sz w:val="28"/>
          <w:szCs w:val="28"/>
          <w:lang w:val="uz-Cyrl-UZ"/>
        </w:rPr>
        <w:t>Марказнинг Одам ДНКси суд биологик экспертизаси ва Материаллар, ашёлар ва буюмлар криминалистик экспертизаси лабораторияларининг 2021 йилга мўлжалланган сифат назоратни таъминлаш дастури ишлаб чиқилди.</w:t>
      </w:r>
    </w:p>
    <w:p w:rsidR="001A0B06" w:rsidRPr="00E640E1" w:rsidRDefault="001A0B06" w:rsidP="00110E0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0E1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Ҳужжатлар криминалистик экспертизаси лабораторияси фаолиятида фойдаланиш учун Видеоспектральный компаратор </w:t>
      </w:r>
      <w:r w:rsidRPr="00E640E1">
        <w:rPr>
          <w:rFonts w:ascii="Times New Roman" w:hAnsi="Times New Roman" w:cs="Times New Roman"/>
          <w:b/>
          <w:color w:val="000000"/>
          <w:sz w:val="28"/>
          <w:szCs w:val="28"/>
          <w:lang w:val="uz-Cyrl-UZ"/>
        </w:rPr>
        <w:t>"Регула 4308",</w:t>
      </w:r>
      <w:r w:rsidRPr="00E640E1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 тринокулярный стереомикроскоп </w:t>
      </w:r>
      <w:r w:rsidRPr="00E640E1">
        <w:rPr>
          <w:rFonts w:ascii="Times New Roman" w:hAnsi="Times New Roman" w:cs="Times New Roman"/>
          <w:b/>
          <w:color w:val="000000"/>
          <w:sz w:val="28"/>
          <w:szCs w:val="28"/>
          <w:lang w:val="uz-Cyrl-UZ"/>
        </w:rPr>
        <w:t>"Регула 5003"</w:t>
      </w:r>
      <w:r w:rsidRPr="00E640E1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ва раманспектрометр </w:t>
      </w:r>
      <w:r w:rsidRPr="00E640E1">
        <w:rPr>
          <w:rFonts w:ascii="Times New Roman" w:hAnsi="Times New Roman" w:cs="Times New Roman"/>
          <w:b/>
          <w:color w:val="000000"/>
          <w:sz w:val="28"/>
          <w:szCs w:val="28"/>
          <w:lang w:val="uz-Cyrl-UZ"/>
        </w:rPr>
        <w:t>"Renishaw"</w:t>
      </w:r>
      <w:r w:rsidRPr="00E640E1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харид қилинди.</w:t>
      </w:r>
    </w:p>
    <w:p w:rsidR="00E47BB8" w:rsidRPr="00A520F2" w:rsidRDefault="00E47BB8" w:rsidP="00110E0C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F504B8" w:rsidRPr="00A520F2" w:rsidRDefault="00F504B8" w:rsidP="00110E0C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A520F2">
        <w:rPr>
          <w:rFonts w:ascii="Times New Roman" w:hAnsi="Times New Roman" w:cs="Times New Roman"/>
          <w:b/>
          <w:sz w:val="28"/>
          <w:szCs w:val="28"/>
          <w:lang w:val="uz-Cyrl-UZ"/>
        </w:rPr>
        <w:t>Кадрлар фаолияти бўйича.</w:t>
      </w:r>
    </w:p>
    <w:p w:rsidR="0029683D" w:rsidRPr="0029683D" w:rsidRDefault="0029683D" w:rsidP="00110E0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683D">
        <w:rPr>
          <w:rFonts w:ascii="Times New Roman" w:hAnsi="Times New Roman" w:cs="Times New Roman"/>
          <w:sz w:val="28"/>
          <w:szCs w:val="28"/>
        </w:rPr>
        <w:t>Марказнинг</w:t>
      </w:r>
      <w:proofErr w:type="spellEnd"/>
      <w:r w:rsidRPr="00296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83D">
        <w:rPr>
          <w:rFonts w:ascii="Times New Roman" w:hAnsi="Times New Roman" w:cs="Times New Roman"/>
          <w:sz w:val="28"/>
          <w:szCs w:val="28"/>
        </w:rPr>
        <w:t>штатлар</w:t>
      </w:r>
      <w:proofErr w:type="spellEnd"/>
      <w:r w:rsidRPr="00296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83D">
        <w:rPr>
          <w:rFonts w:ascii="Times New Roman" w:hAnsi="Times New Roman" w:cs="Times New Roman"/>
          <w:sz w:val="28"/>
          <w:szCs w:val="28"/>
        </w:rPr>
        <w:t>жадвали</w:t>
      </w:r>
      <w:proofErr w:type="spellEnd"/>
      <w:r w:rsidRPr="00296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83D">
        <w:rPr>
          <w:rFonts w:ascii="Times New Roman" w:hAnsi="Times New Roman" w:cs="Times New Roman"/>
          <w:sz w:val="28"/>
          <w:szCs w:val="28"/>
        </w:rPr>
        <w:t>мувофиқ</w:t>
      </w:r>
      <w:proofErr w:type="spellEnd"/>
      <w:r w:rsidRPr="00296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83D">
        <w:rPr>
          <w:rFonts w:ascii="Times New Roman" w:hAnsi="Times New Roman" w:cs="Times New Roman"/>
          <w:b/>
          <w:sz w:val="28"/>
          <w:szCs w:val="28"/>
        </w:rPr>
        <w:t>ходимлар</w:t>
      </w:r>
      <w:proofErr w:type="spellEnd"/>
      <w:r w:rsidRPr="0029683D">
        <w:rPr>
          <w:rFonts w:ascii="Times New Roman" w:hAnsi="Times New Roman" w:cs="Times New Roman"/>
          <w:b/>
          <w:sz w:val="28"/>
          <w:szCs w:val="28"/>
        </w:rPr>
        <w:t xml:space="preserve"> сони 2</w:t>
      </w:r>
      <w:r w:rsidRPr="0029683D">
        <w:rPr>
          <w:rFonts w:ascii="Times New Roman" w:hAnsi="Times New Roman" w:cs="Times New Roman"/>
          <w:b/>
          <w:sz w:val="28"/>
          <w:szCs w:val="28"/>
          <w:lang w:val="uz-Cyrl-UZ"/>
        </w:rPr>
        <w:t>22</w:t>
      </w:r>
      <w:r w:rsidRPr="0029683D">
        <w:rPr>
          <w:rFonts w:ascii="Times New Roman" w:hAnsi="Times New Roman" w:cs="Times New Roman"/>
          <w:b/>
          <w:sz w:val="28"/>
          <w:szCs w:val="28"/>
        </w:rPr>
        <w:t xml:space="preserve">,5 </w:t>
      </w:r>
      <w:proofErr w:type="spellStart"/>
      <w:r w:rsidRPr="0029683D">
        <w:rPr>
          <w:rFonts w:ascii="Times New Roman" w:hAnsi="Times New Roman" w:cs="Times New Roman"/>
          <w:b/>
          <w:sz w:val="28"/>
          <w:szCs w:val="28"/>
        </w:rPr>
        <w:t>та</w:t>
      </w:r>
      <w:r w:rsidRPr="0029683D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Pr="00296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83D">
        <w:rPr>
          <w:rFonts w:ascii="Times New Roman" w:hAnsi="Times New Roman" w:cs="Times New Roman"/>
          <w:sz w:val="28"/>
          <w:szCs w:val="28"/>
        </w:rPr>
        <w:t>ташкил</w:t>
      </w:r>
      <w:proofErr w:type="spellEnd"/>
      <w:r w:rsidRPr="00296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83D">
        <w:rPr>
          <w:rFonts w:ascii="Times New Roman" w:hAnsi="Times New Roman" w:cs="Times New Roman"/>
          <w:sz w:val="28"/>
          <w:szCs w:val="28"/>
        </w:rPr>
        <w:t>этади</w:t>
      </w:r>
      <w:proofErr w:type="spellEnd"/>
      <w:r w:rsidRPr="0029683D">
        <w:rPr>
          <w:rFonts w:ascii="Times New Roman" w:hAnsi="Times New Roman" w:cs="Times New Roman"/>
          <w:sz w:val="28"/>
          <w:szCs w:val="28"/>
        </w:rPr>
        <w:t>.</w:t>
      </w:r>
    </w:p>
    <w:p w:rsidR="0029683D" w:rsidRPr="0029683D" w:rsidRDefault="0029683D" w:rsidP="00110E0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683D">
        <w:rPr>
          <w:rFonts w:ascii="Times New Roman" w:hAnsi="Times New Roman" w:cs="Times New Roman"/>
          <w:sz w:val="28"/>
          <w:szCs w:val="28"/>
        </w:rPr>
        <w:t>Жумладан</w:t>
      </w:r>
      <w:proofErr w:type="spellEnd"/>
      <w:r w:rsidRPr="002968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683D">
        <w:rPr>
          <w:rFonts w:ascii="Times New Roman" w:hAnsi="Times New Roman" w:cs="Times New Roman"/>
          <w:sz w:val="28"/>
          <w:szCs w:val="28"/>
        </w:rPr>
        <w:t>бошқарув</w:t>
      </w:r>
      <w:proofErr w:type="spellEnd"/>
      <w:r w:rsidRPr="00296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83D">
        <w:rPr>
          <w:rFonts w:ascii="Times New Roman" w:hAnsi="Times New Roman" w:cs="Times New Roman"/>
          <w:sz w:val="28"/>
          <w:szCs w:val="28"/>
        </w:rPr>
        <w:t>ходимлари</w:t>
      </w:r>
      <w:proofErr w:type="spellEnd"/>
      <w:r w:rsidRPr="0029683D">
        <w:rPr>
          <w:rFonts w:ascii="Times New Roman" w:hAnsi="Times New Roman" w:cs="Times New Roman"/>
          <w:sz w:val="28"/>
          <w:szCs w:val="28"/>
        </w:rPr>
        <w:t xml:space="preserve"> </w:t>
      </w:r>
      <w:r w:rsidRPr="0029683D">
        <w:rPr>
          <w:rFonts w:ascii="Times New Roman" w:hAnsi="Times New Roman" w:cs="Times New Roman"/>
          <w:b/>
          <w:sz w:val="28"/>
          <w:szCs w:val="28"/>
        </w:rPr>
        <w:t>169 та</w:t>
      </w:r>
      <w:r w:rsidRPr="0029683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9683D">
        <w:rPr>
          <w:rFonts w:ascii="Times New Roman" w:hAnsi="Times New Roman" w:cs="Times New Roman"/>
          <w:sz w:val="28"/>
          <w:szCs w:val="28"/>
        </w:rPr>
        <w:t>рахбарият</w:t>
      </w:r>
      <w:proofErr w:type="spellEnd"/>
      <w:r w:rsidRPr="0029683D">
        <w:rPr>
          <w:rFonts w:ascii="Times New Roman" w:hAnsi="Times New Roman" w:cs="Times New Roman"/>
          <w:sz w:val="28"/>
          <w:szCs w:val="28"/>
        </w:rPr>
        <w:t xml:space="preserve"> 3 та, </w:t>
      </w:r>
      <w:proofErr w:type="spellStart"/>
      <w:r w:rsidRPr="0029683D">
        <w:rPr>
          <w:rFonts w:ascii="Times New Roman" w:hAnsi="Times New Roman" w:cs="Times New Roman"/>
          <w:sz w:val="28"/>
          <w:szCs w:val="28"/>
        </w:rPr>
        <w:t>бўлим</w:t>
      </w:r>
      <w:proofErr w:type="spellEnd"/>
      <w:r w:rsidRPr="00296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83D">
        <w:rPr>
          <w:rFonts w:ascii="Times New Roman" w:hAnsi="Times New Roman" w:cs="Times New Roman"/>
          <w:sz w:val="28"/>
          <w:szCs w:val="28"/>
        </w:rPr>
        <w:t>бошлиқлари</w:t>
      </w:r>
      <w:proofErr w:type="spellEnd"/>
      <w:r w:rsidRPr="0029683D">
        <w:rPr>
          <w:rFonts w:ascii="Times New Roman" w:hAnsi="Times New Roman" w:cs="Times New Roman"/>
          <w:sz w:val="28"/>
          <w:szCs w:val="28"/>
        </w:rPr>
        <w:t xml:space="preserve"> 29 та, </w:t>
      </w:r>
      <w:proofErr w:type="spellStart"/>
      <w:r w:rsidRPr="0029683D">
        <w:rPr>
          <w:rFonts w:ascii="Times New Roman" w:hAnsi="Times New Roman" w:cs="Times New Roman"/>
          <w:sz w:val="28"/>
          <w:szCs w:val="28"/>
        </w:rPr>
        <w:t>мутахассислар</w:t>
      </w:r>
      <w:proofErr w:type="spellEnd"/>
      <w:r w:rsidRPr="0029683D">
        <w:rPr>
          <w:rFonts w:ascii="Times New Roman" w:hAnsi="Times New Roman" w:cs="Times New Roman"/>
          <w:sz w:val="28"/>
          <w:szCs w:val="28"/>
        </w:rPr>
        <w:t xml:space="preserve"> 20 та, </w:t>
      </w:r>
      <w:proofErr w:type="spellStart"/>
      <w:r w:rsidRPr="0029683D">
        <w:rPr>
          <w:rFonts w:ascii="Times New Roman" w:hAnsi="Times New Roman" w:cs="Times New Roman"/>
          <w:sz w:val="28"/>
          <w:szCs w:val="28"/>
        </w:rPr>
        <w:t>экспертлар</w:t>
      </w:r>
      <w:proofErr w:type="spellEnd"/>
      <w:r w:rsidRPr="0029683D">
        <w:rPr>
          <w:rFonts w:ascii="Times New Roman" w:hAnsi="Times New Roman" w:cs="Times New Roman"/>
          <w:sz w:val="28"/>
          <w:szCs w:val="28"/>
        </w:rPr>
        <w:t xml:space="preserve"> 117 та) </w:t>
      </w:r>
      <w:r>
        <w:rPr>
          <w:rFonts w:ascii="Times New Roman" w:hAnsi="Times New Roman" w:cs="Times New Roman"/>
          <w:sz w:val="28"/>
          <w:szCs w:val="28"/>
          <w:lang w:val="uz-Cyrl-UZ"/>
        </w:rPr>
        <w:t>ҳамда т</w:t>
      </w:r>
      <w:proofErr w:type="spellStart"/>
      <w:r w:rsidRPr="0029683D">
        <w:rPr>
          <w:rFonts w:ascii="Times New Roman" w:hAnsi="Times New Roman" w:cs="Times New Roman"/>
          <w:sz w:val="28"/>
          <w:szCs w:val="28"/>
        </w:rPr>
        <w:t>ехник</w:t>
      </w:r>
      <w:proofErr w:type="spellEnd"/>
      <w:r w:rsidRPr="00296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83D">
        <w:rPr>
          <w:rFonts w:ascii="Times New Roman" w:hAnsi="Times New Roman" w:cs="Times New Roman"/>
          <w:sz w:val="28"/>
          <w:szCs w:val="28"/>
        </w:rPr>
        <w:t>ходимлар</w:t>
      </w:r>
      <w:proofErr w:type="spellEnd"/>
      <w:r w:rsidRPr="0029683D">
        <w:rPr>
          <w:rFonts w:ascii="Times New Roman" w:hAnsi="Times New Roman" w:cs="Times New Roman"/>
          <w:sz w:val="28"/>
          <w:szCs w:val="28"/>
        </w:rPr>
        <w:t xml:space="preserve"> </w:t>
      </w:r>
      <w:r w:rsidRPr="0029683D">
        <w:rPr>
          <w:rFonts w:ascii="Times New Roman" w:hAnsi="Times New Roman" w:cs="Times New Roman"/>
          <w:b/>
          <w:sz w:val="28"/>
          <w:szCs w:val="28"/>
          <w:lang w:val="uz-Cyrl-UZ"/>
        </w:rPr>
        <w:t>33</w:t>
      </w:r>
      <w:r w:rsidRPr="0029683D">
        <w:rPr>
          <w:rFonts w:ascii="Times New Roman" w:hAnsi="Times New Roman" w:cs="Times New Roman"/>
          <w:b/>
          <w:sz w:val="28"/>
          <w:szCs w:val="28"/>
        </w:rPr>
        <w:t xml:space="preserve"> та</w:t>
      </w:r>
      <w:r w:rsidRPr="00296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83D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296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83D">
        <w:rPr>
          <w:rFonts w:ascii="Times New Roman" w:hAnsi="Times New Roman" w:cs="Times New Roman"/>
          <w:sz w:val="28"/>
          <w:szCs w:val="28"/>
        </w:rPr>
        <w:t>хизмат</w:t>
      </w:r>
      <w:proofErr w:type="spellEnd"/>
      <w:r w:rsidRPr="00296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83D">
        <w:rPr>
          <w:rFonts w:ascii="Times New Roman" w:hAnsi="Times New Roman" w:cs="Times New Roman"/>
          <w:sz w:val="28"/>
          <w:szCs w:val="28"/>
        </w:rPr>
        <w:t>кўрсатувчи</w:t>
      </w:r>
      <w:proofErr w:type="spellEnd"/>
      <w:r w:rsidRPr="00296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83D">
        <w:rPr>
          <w:rFonts w:ascii="Times New Roman" w:hAnsi="Times New Roman" w:cs="Times New Roman"/>
          <w:sz w:val="28"/>
          <w:szCs w:val="28"/>
        </w:rPr>
        <w:t>ходимлар</w:t>
      </w:r>
      <w:proofErr w:type="spellEnd"/>
      <w:r w:rsidRPr="0029683D">
        <w:rPr>
          <w:rFonts w:ascii="Times New Roman" w:hAnsi="Times New Roman" w:cs="Times New Roman"/>
          <w:sz w:val="28"/>
          <w:szCs w:val="28"/>
        </w:rPr>
        <w:t xml:space="preserve"> </w:t>
      </w:r>
      <w:r w:rsidRPr="0029683D">
        <w:rPr>
          <w:rFonts w:ascii="Times New Roman" w:hAnsi="Times New Roman" w:cs="Times New Roman"/>
          <w:b/>
          <w:sz w:val="28"/>
          <w:szCs w:val="28"/>
        </w:rPr>
        <w:t xml:space="preserve">20,5 </w:t>
      </w:r>
      <w:proofErr w:type="spellStart"/>
      <w:r w:rsidRPr="0029683D">
        <w:rPr>
          <w:rFonts w:ascii="Times New Roman" w:hAnsi="Times New Roman" w:cs="Times New Roman"/>
          <w:b/>
          <w:sz w:val="28"/>
          <w:szCs w:val="28"/>
        </w:rPr>
        <w:t>та</w:t>
      </w:r>
      <w:r w:rsidRPr="0029683D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Pr="00296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83D">
        <w:rPr>
          <w:rFonts w:ascii="Times New Roman" w:hAnsi="Times New Roman" w:cs="Times New Roman"/>
          <w:sz w:val="28"/>
          <w:szCs w:val="28"/>
        </w:rPr>
        <w:t>ташкил</w:t>
      </w:r>
      <w:proofErr w:type="spellEnd"/>
      <w:r w:rsidRPr="00296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83D">
        <w:rPr>
          <w:rFonts w:ascii="Times New Roman" w:hAnsi="Times New Roman" w:cs="Times New Roman"/>
          <w:sz w:val="28"/>
          <w:szCs w:val="28"/>
        </w:rPr>
        <w:t>этади</w:t>
      </w:r>
      <w:proofErr w:type="spellEnd"/>
      <w:r w:rsidRPr="0029683D">
        <w:rPr>
          <w:rFonts w:ascii="Times New Roman" w:hAnsi="Times New Roman" w:cs="Times New Roman"/>
          <w:sz w:val="28"/>
          <w:szCs w:val="28"/>
        </w:rPr>
        <w:t>.</w:t>
      </w:r>
    </w:p>
    <w:p w:rsidR="0029683D" w:rsidRPr="0029683D" w:rsidRDefault="0029683D" w:rsidP="00110E0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683D">
        <w:rPr>
          <w:rFonts w:ascii="Times New Roman" w:hAnsi="Times New Roman" w:cs="Times New Roman"/>
          <w:sz w:val="28"/>
          <w:szCs w:val="28"/>
        </w:rPr>
        <w:t>Ҳозирда</w:t>
      </w:r>
      <w:proofErr w:type="spellEnd"/>
      <w:r w:rsidRPr="00296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83D">
        <w:rPr>
          <w:rFonts w:ascii="Times New Roman" w:hAnsi="Times New Roman" w:cs="Times New Roman"/>
          <w:sz w:val="28"/>
          <w:szCs w:val="28"/>
        </w:rPr>
        <w:t>штатларда</w:t>
      </w:r>
      <w:proofErr w:type="spellEnd"/>
      <w:r w:rsidRPr="00296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83D">
        <w:rPr>
          <w:rFonts w:ascii="Times New Roman" w:hAnsi="Times New Roman" w:cs="Times New Roman"/>
          <w:sz w:val="28"/>
          <w:szCs w:val="28"/>
        </w:rPr>
        <w:t>ҳақиқатда</w:t>
      </w:r>
      <w:proofErr w:type="spellEnd"/>
      <w:r w:rsidRPr="00296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83D">
        <w:rPr>
          <w:rFonts w:ascii="Times New Roman" w:hAnsi="Times New Roman" w:cs="Times New Roman"/>
          <w:sz w:val="28"/>
          <w:szCs w:val="28"/>
        </w:rPr>
        <w:t>ишлаётган</w:t>
      </w:r>
      <w:proofErr w:type="spellEnd"/>
      <w:r w:rsidRPr="00296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83D">
        <w:rPr>
          <w:rFonts w:ascii="Times New Roman" w:hAnsi="Times New Roman" w:cs="Times New Roman"/>
          <w:sz w:val="28"/>
          <w:szCs w:val="28"/>
        </w:rPr>
        <w:t>ходимлар</w:t>
      </w:r>
      <w:proofErr w:type="spellEnd"/>
      <w:r w:rsidRPr="0029683D">
        <w:rPr>
          <w:rFonts w:ascii="Times New Roman" w:hAnsi="Times New Roman" w:cs="Times New Roman"/>
          <w:sz w:val="28"/>
          <w:szCs w:val="28"/>
        </w:rPr>
        <w:t xml:space="preserve"> сони </w:t>
      </w:r>
      <w:r w:rsidRPr="0029683D">
        <w:rPr>
          <w:rFonts w:ascii="Times New Roman" w:hAnsi="Times New Roman" w:cs="Times New Roman"/>
          <w:b/>
          <w:sz w:val="28"/>
          <w:szCs w:val="28"/>
        </w:rPr>
        <w:t>21</w:t>
      </w:r>
      <w:r w:rsidRPr="0029683D">
        <w:rPr>
          <w:rFonts w:ascii="Times New Roman" w:hAnsi="Times New Roman" w:cs="Times New Roman"/>
          <w:b/>
          <w:sz w:val="28"/>
          <w:szCs w:val="28"/>
          <w:lang w:val="uz-Cyrl-UZ"/>
        </w:rPr>
        <w:t>6</w:t>
      </w:r>
      <w:r w:rsidRPr="002968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683D">
        <w:rPr>
          <w:rFonts w:ascii="Times New Roman" w:hAnsi="Times New Roman" w:cs="Times New Roman"/>
          <w:b/>
          <w:sz w:val="28"/>
          <w:szCs w:val="28"/>
        </w:rPr>
        <w:t>та</w:t>
      </w:r>
      <w:r w:rsidRPr="0029683D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Pr="00296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83D">
        <w:rPr>
          <w:rFonts w:ascii="Times New Roman" w:hAnsi="Times New Roman" w:cs="Times New Roman"/>
          <w:sz w:val="28"/>
          <w:szCs w:val="28"/>
        </w:rPr>
        <w:t>ташкил</w:t>
      </w:r>
      <w:proofErr w:type="spellEnd"/>
      <w:r w:rsidRPr="00296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83D">
        <w:rPr>
          <w:rFonts w:ascii="Times New Roman" w:hAnsi="Times New Roman" w:cs="Times New Roman"/>
          <w:sz w:val="28"/>
          <w:szCs w:val="28"/>
        </w:rPr>
        <w:t>этиб</w:t>
      </w:r>
      <w:proofErr w:type="spellEnd"/>
      <w:r w:rsidRPr="002968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683D">
        <w:rPr>
          <w:rFonts w:ascii="Times New Roman" w:hAnsi="Times New Roman" w:cs="Times New Roman"/>
          <w:sz w:val="28"/>
          <w:szCs w:val="28"/>
        </w:rPr>
        <w:t>шундан</w:t>
      </w:r>
      <w:proofErr w:type="spellEnd"/>
      <w:r w:rsidRPr="00296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83D">
        <w:rPr>
          <w:rFonts w:ascii="Times New Roman" w:hAnsi="Times New Roman" w:cs="Times New Roman"/>
          <w:sz w:val="28"/>
          <w:szCs w:val="28"/>
        </w:rPr>
        <w:t>бошқарув</w:t>
      </w:r>
      <w:proofErr w:type="spellEnd"/>
      <w:r w:rsidRPr="00296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83D">
        <w:rPr>
          <w:rFonts w:ascii="Times New Roman" w:hAnsi="Times New Roman" w:cs="Times New Roman"/>
          <w:sz w:val="28"/>
          <w:szCs w:val="28"/>
        </w:rPr>
        <w:t>ходимлари</w:t>
      </w:r>
      <w:proofErr w:type="spellEnd"/>
      <w:r w:rsidRPr="0029683D">
        <w:rPr>
          <w:rFonts w:ascii="Times New Roman" w:hAnsi="Times New Roman" w:cs="Times New Roman"/>
          <w:sz w:val="28"/>
          <w:szCs w:val="28"/>
        </w:rPr>
        <w:t xml:space="preserve"> 16</w:t>
      </w:r>
      <w:r w:rsidRPr="0029683D">
        <w:rPr>
          <w:rFonts w:ascii="Times New Roman" w:hAnsi="Times New Roman" w:cs="Times New Roman"/>
          <w:sz w:val="28"/>
          <w:szCs w:val="28"/>
          <w:lang w:val="uz-Cyrl-UZ"/>
        </w:rPr>
        <w:t>7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29683D">
        <w:rPr>
          <w:rFonts w:ascii="Times New Roman" w:hAnsi="Times New Roman" w:cs="Times New Roman"/>
          <w:sz w:val="28"/>
          <w:szCs w:val="28"/>
        </w:rPr>
        <w:t xml:space="preserve">та, </w:t>
      </w:r>
      <w:r>
        <w:rPr>
          <w:rFonts w:ascii="Times New Roman" w:hAnsi="Times New Roman" w:cs="Times New Roman"/>
          <w:sz w:val="28"/>
          <w:szCs w:val="28"/>
          <w:lang w:val="uz-Cyrl-UZ"/>
        </w:rPr>
        <w:t>т</w:t>
      </w:r>
      <w:proofErr w:type="spellStart"/>
      <w:r w:rsidRPr="0029683D">
        <w:rPr>
          <w:rFonts w:ascii="Times New Roman" w:hAnsi="Times New Roman" w:cs="Times New Roman"/>
          <w:sz w:val="28"/>
          <w:szCs w:val="28"/>
        </w:rPr>
        <w:t>ехник</w:t>
      </w:r>
      <w:proofErr w:type="spellEnd"/>
      <w:r w:rsidRPr="00296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83D">
        <w:rPr>
          <w:rFonts w:ascii="Times New Roman" w:hAnsi="Times New Roman" w:cs="Times New Roman"/>
          <w:sz w:val="28"/>
          <w:szCs w:val="28"/>
        </w:rPr>
        <w:t>ходимлар</w:t>
      </w:r>
      <w:proofErr w:type="spellEnd"/>
      <w:r w:rsidRPr="0029683D">
        <w:rPr>
          <w:rFonts w:ascii="Times New Roman" w:hAnsi="Times New Roman" w:cs="Times New Roman"/>
          <w:sz w:val="28"/>
          <w:szCs w:val="28"/>
        </w:rPr>
        <w:t xml:space="preserve"> 28 та </w:t>
      </w:r>
      <w:proofErr w:type="spellStart"/>
      <w:r w:rsidRPr="0029683D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296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83D">
        <w:rPr>
          <w:rFonts w:ascii="Times New Roman" w:hAnsi="Times New Roman" w:cs="Times New Roman"/>
          <w:sz w:val="28"/>
          <w:szCs w:val="28"/>
        </w:rPr>
        <w:t>хизмат</w:t>
      </w:r>
      <w:proofErr w:type="spellEnd"/>
      <w:r w:rsidRPr="00296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83D">
        <w:rPr>
          <w:rFonts w:ascii="Times New Roman" w:hAnsi="Times New Roman" w:cs="Times New Roman"/>
          <w:sz w:val="28"/>
          <w:szCs w:val="28"/>
        </w:rPr>
        <w:t>кўрсатувчи</w:t>
      </w:r>
      <w:proofErr w:type="spellEnd"/>
      <w:r w:rsidRPr="00296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83D">
        <w:rPr>
          <w:rFonts w:ascii="Times New Roman" w:hAnsi="Times New Roman" w:cs="Times New Roman"/>
          <w:sz w:val="28"/>
          <w:szCs w:val="28"/>
        </w:rPr>
        <w:t>ходимлар</w:t>
      </w:r>
      <w:proofErr w:type="spellEnd"/>
      <w:r w:rsidRPr="0029683D">
        <w:rPr>
          <w:rFonts w:ascii="Times New Roman" w:hAnsi="Times New Roman" w:cs="Times New Roman"/>
          <w:sz w:val="28"/>
          <w:szCs w:val="28"/>
        </w:rPr>
        <w:t xml:space="preserve"> 2</w:t>
      </w:r>
      <w:r w:rsidRPr="0029683D">
        <w:rPr>
          <w:rFonts w:ascii="Times New Roman" w:hAnsi="Times New Roman" w:cs="Times New Roman"/>
          <w:sz w:val="28"/>
          <w:szCs w:val="28"/>
          <w:lang w:val="uz-Cyrl-UZ"/>
        </w:rPr>
        <w:t>1</w:t>
      </w:r>
      <w:r w:rsidRPr="00296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83D">
        <w:rPr>
          <w:rFonts w:ascii="Times New Roman" w:hAnsi="Times New Roman" w:cs="Times New Roman"/>
          <w:sz w:val="28"/>
          <w:szCs w:val="28"/>
        </w:rPr>
        <w:t>тани</w:t>
      </w:r>
      <w:proofErr w:type="spellEnd"/>
      <w:r w:rsidRPr="00296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83D">
        <w:rPr>
          <w:rFonts w:ascii="Times New Roman" w:hAnsi="Times New Roman" w:cs="Times New Roman"/>
          <w:sz w:val="28"/>
          <w:szCs w:val="28"/>
        </w:rPr>
        <w:t>ташкил</w:t>
      </w:r>
      <w:proofErr w:type="spellEnd"/>
      <w:r w:rsidRPr="00296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83D">
        <w:rPr>
          <w:rFonts w:ascii="Times New Roman" w:hAnsi="Times New Roman" w:cs="Times New Roman"/>
          <w:sz w:val="28"/>
          <w:szCs w:val="28"/>
        </w:rPr>
        <w:t>этади</w:t>
      </w:r>
      <w:proofErr w:type="spellEnd"/>
      <w:r w:rsidRPr="0029683D">
        <w:rPr>
          <w:rFonts w:ascii="Times New Roman" w:hAnsi="Times New Roman" w:cs="Times New Roman"/>
          <w:sz w:val="28"/>
          <w:szCs w:val="28"/>
        </w:rPr>
        <w:t>.</w:t>
      </w:r>
    </w:p>
    <w:p w:rsidR="00DB2DE6" w:rsidRDefault="0029683D" w:rsidP="00110E0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DB2DE6">
        <w:rPr>
          <w:rFonts w:ascii="Times New Roman" w:hAnsi="Times New Roman" w:cs="Times New Roman"/>
          <w:sz w:val="28"/>
          <w:szCs w:val="28"/>
          <w:lang w:val="uz-Cyrl-UZ"/>
        </w:rPr>
        <w:t xml:space="preserve">Ходимлар меҳнатини муносиб рағбатлантириш ва уларнинг ижтимоий ҳимоясини янада кучайтириш мақсадида </w:t>
      </w:r>
      <w:r w:rsidRPr="00DB2DE6">
        <w:rPr>
          <w:rFonts w:ascii="Times New Roman" w:hAnsi="Times New Roman" w:cs="Times New Roman"/>
          <w:b/>
          <w:sz w:val="28"/>
          <w:szCs w:val="28"/>
          <w:lang w:val="uz-Cyrl-UZ"/>
        </w:rPr>
        <w:t>158 нафар</w:t>
      </w:r>
      <w:r w:rsidRPr="00DB2DE6">
        <w:rPr>
          <w:rFonts w:ascii="Times New Roman" w:hAnsi="Times New Roman" w:cs="Times New Roman"/>
          <w:sz w:val="28"/>
          <w:szCs w:val="28"/>
          <w:lang w:val="uz-Cyrl-UZ"/>
        </w:rPr>
        <w:t xml:space="preserve"> ходимга нисбатан тегишли рағбатлантиришлар қўлланилди. </w:t>
      </w:r>
    </w:p>
    <w:p w:rsidR="0029683D" w:rsidRPr="00DB2DE6" w:rsidRDefault="00DB2DE6" w:rsidP="00110E0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Бинобарин</w:t>
      </w:r>
      <w:r w:rsidR="0029683D" w:rsidRPr="00DB2DE6">
        <w:rPr>
          <w:rFonts w:ascii="Times New Roman" w:hAnsi="Times New Roman" w:cs="Times New Roman"/>
          <w:sz w:val="28"/>
          <w:szCs w:val="28"/>
          <w:lang w:val="uz-Cyrl-UZ"/>
        </w:rPr>
        <w:t>, 1 нафар ходим Давлат мукофоти, 30 нафар ходим кўкрак нишони ва бошқа давлат бошқарув органларинин</w:t>
      </w:r>
      <w:r>
        <w:rPr>
          <w:rFonts w:ascii="Times New Roman" w:hAnsi="Times New Roman" w:cs="Times New Roman"/>
          <w:sz w:val="28"/>
          <w:szCs w:val="28"/>
          <w:lang w:val="uz-Cyrl-UZ"/>
        </w:rPr>
        <w:t>г эсдаликлари билан тақдирланди</w:t>
      </w:r>
      <w:r w:rsidR="0029683D" w:rsidRPr="00DB2DE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ҳамда </w:t>
      </w:r>
      <w:r w:rsidR="0029683D" w:rsidRPr="0029683D">
        <w:rPr>
          <w:rFonts w:ascii="Times New Roman" w:hAnsi="Times New Roman" w:cs="Times New Roman"/>
          <w:sz w:val="28"/>
          <w:szCs w:val="28"/>
          <w:lang w:val="uz-Cyrl-UZ"/>
        </w:rPr>
        <w:t>22</w:t>
      </w:r>
      <w:r w:rsidR="0029683D" w:rsidRPr="00DB2DE6">
        <w:rPr>
          <w:rFonts w:ascii="Times New Roman" w:hAnsi="Times New Roman" w:cs="Times New Roman"/>
          <w:sz w:val="28"/>
          <w:szCs w:val="28"/>
          <w:lang w:val="uz-Cyrl-UZ"/>
        </w:rPr>
        <w:t xml:space="preserve"> нафар ходим Ўзбекистон Республикаси Адлия вазирлиги томонидан</w:t>
      </w:r>
      <w:r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29683D" w:rsidRPr="00DB2DE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29683D" w:rsidRPr="0029683D">
        <w:rPr>
          <w:rFonts w:ascii="Times New Roman" w:hAnsi="Times New Roman" w:cs="Times New Roman"/>
          <w:sz w:val="28"/>
          <w:szCs w:val="28"/>
          <w:lang w:val="uz-Cyrl-UZ"/>
        </w:rPr>
        <w:t>105</w:t>
      </w:r>
      <w:r w:rsidR="0029683D" w:rsidRPr="00DB2DE6">
        <w:rPr>
          <w:rFonts w:ascii="Times New Roman" w:hAnsi="Times New Roman" w:cs="Times New Roman"/>
          <w:sz w:val="28"/>
          <w:szCs w:val="28"/>
          <w:lang w:val="uz-Cyrl-UZ"/>
        </w:rPr>
        <w:t xml:space="preserve"> нафар ходим Марказ томонидан рағбатлантирилди. </w:t>
      </w:r>
    </w:p>
    <w:p w:rsidR="0029683D" w:rsidRDefault="00DB2DE6" w:rsidP="00110E0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Шунингдек, </w:t>
      </w:r>
      <w:r w:rsidR="0029683D" w:rsidRPr="0029683D">
        <w:rPr>
          <w:rFonts w:ascii="Times New Roman" w:hAnsi="Times New Roman" w:cs="Times New Roman"/>
          <w:sz w:val="28"/>
          <w:szCs w:val="28"/>
          <w:lang w:val="uz-Cyrl-UZ"/>
        </w:rPr>
        <w:t>28</w:t>
      </w:r>
      <w:r w:rsidR="0029683D" w:rsidRPr="00296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83D" w:rsidRPr="0029683D">
        <w:rPr>
          <w:rFonts w:ascii="Times New Roman" w:hAnsi="Times New Roman" w:cs="Times New Roman"/>
          <w:sz w:val="28"/>
          <w:szCs w:val="28"/>
        </w:rPr>
        <w:t>нафар</w:t>
      </w:r>
      <w:proofErr w:type="spellEnd"/>
      <w:r w:rsidR="0029683D" w:rsidRPr="00296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83D" w:rsidRPr="0029683D">
        <w:rPr>
          <w:rFonts w:ascii="Times New Roman" w:hAnsi="Times New Roman" w:cs="Times New Roman"/>
          <w:sz w:val="28"/>
          <w:szCs w:val="28"/>
        </w:rPr>
        <w:t>ходимга</w:t>
      </w:r>
      <w:proofErr w:type="spellEnd"/>
      <w:r w:rsidR="0029683D" w:rsidRPr="00296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83D" w:rsidRPr="0029683D">
        <w:rPr>
          <w:rFonts w:ascii="Times New Roman" w:hAnsi="Times New Roman" w:cs="Times New Roman"/>
          <w:sz w:val="28"/>
          <w:szCs w:val="28"/>
        </w:rPr>
        <w:t>навбатдаги</w:t>
      </w:r>
      <w:proofErr w:type="spellEnd"/>
      <w:r w:rsidR="0029683D" w:rsidRPr="00296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83D" w:rsidRPr="0029683D">
        <w:rPr>
          <w:rFonts w:ascii="Times New Roman" w:hAnsi="Times New Roman" w:cs="Times New Roman"/>
          <w:sz w:val="28"/>
          <w:szCs w:val="28"/>
        </w:rPr>
        <w:t>мартаба</w:t>
      </w:r>
      <w:proofErr w:type="spellEnd"/>
      <w:r w:rsidR="0029683D" w:rsidRPr="00296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83D" w:rsidRPr="0029683D">
        <w:rPr>
          <w:rFonts w:ascii="Times New Roman" w:hAnsi="Times New Roman" w:cs="Times New Roman"/>
          <w:sz w:val="28"/>
          <w:szCs w:val="28"/>
        </w:rPr>
        <w:t>даражалари</w:t>
      </w:r>
      <w:proofErr w:type="spellEnd"/>
      <w:r w:rsidR="0029683D" w:rsidRPr="00296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83D" w:rsidRPr="0029683D">
        <w:rPr>
          <w:rFonts w:ascii="Times New Roman" w:hAnsi="Times New Roman" w:cs="Times New Roman"/>
          <w:sz w:val="28"/>
          <w:szCs w:val="28"/>
        </w:rPr>
        <w:t>берилди</w:t>
      </w:r>
      <w:proofErr w:type="spellEnd"/>
      <w:r w:rsidR="0029683D" w:rsidRPr="0029683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10E0C" w:rsidRDefault="00110E0C" w:rsidP="00110E0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proofErr w:type="spellStart"/>
      <w:r w:rsidRPr="0029683D">
        <w:rPr>
          <w:rFonts w:ascii="Times New Roman" w:hAnsi="Times New Roman" w:cs="Times New Roman"/>
          <w:sz w:val="28"/>
          <w:szCs w:val="28"/>
        </w:rPr>
        <w:t>Ҳозирда</w:t>
      </w:r>
      <w:proofErr w:type="spellEnd"/>
      <w:r w:rsidRPr="00296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83D">
        <w:rPr>
          <w:rFonts w:ascii="Times New Roman" w:hAnsi="Times New Roman" w:cs="Times New Roman"/>
          <w:sz w:val="28"/>
          <w:szCs w:val="28"/>
        </w:rPr>
        <w:t>Марказда</w:t>
      </w:r>
      <w:proofErr w:type="spellEnd"/>
      <w:r w:rsidRPr="00296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83D">
        <w:rPr>
          <w:rFonts w:ascii="Times New Roman" w:hAnsi="Times New Roman" w:cs="Times New Roman"/>
          <w:sz w:val="28"/>
          <w:szCs w:val="28"/>
        </w:rPr>
        <w:t>жами</w:t>
      </w:r>
      <w:proofErr w:type="spellEnd"/>
      <w:r w:rsidRPr="0029683D">
        <w:rPr>
          <w:rFonts w:ascii="Times New Roman" w:hAnsi="Times New Roman" w:cs="Times New Roman"/>
          <w:sz w:val="28"/>
          <w:szCs w:val="28"/>
        </w:rPr>
        <w:t xml:space="preserve"> 1</w:t>
      </w:r>
      <w:r w:rsidRPr="0029683D">
        <w:rPr>
          <w:rFonts w:ascii="Times New Roman" w:hAnsi="Times New Roman" w:cs="Times New Roman"/>
          <w:sz w:val="28"/>
          <w:szCs w:val="28"/>
          <w:lang w:val="uz-Cyrl-UZ"/>
        </w:rPr>
        <w:t>7,5</w:t>
      </w:r>
      <w:r w:rsidRPr="0029683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9683D">
        <w:rPr>
          <w:rFonts w:ascii="Times New Roman" w:hAnsi="Times New Roman" w:cs="Times New Roman"/>
          <w:sz w:val="28"/>
          <w:szCs w:val="28"/>
        </w:rPr>
        <w:t>вакант</w:t>
      </w:r>
      <w:proofErr w:type="spellEnd"/>
      <w:r w:rsidRPr="00296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83D">
        <w:rPr>
          <w:rFonts w:ascii="Times New Roman" w:hAnsi="Times New Roman" w:cs="Times New Roman"/>
          <w:sz w:val="28"/>
          <w:szCs w:val="28"/>
        </w:rPr>
        <w:t>лавозимлар</w:t>
      </w:r>
      <w:proofErr w:type="spellEnd"/>
      <w:r w:rsidRPr="00296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83D">
        <w:rPr>
          <w:rFonts w:ascii="Times New Roman" w:hAnsi="Times New Roman" w:cs="Times New Roman"/>
          <w:sz w:val="28"/>
          <w:szCs w:val="28"/>
        </w:rPr>
        <w:t>мавжуд</w:t>
      </w:r>
      <w:proofErr w:type="spellEnd"/>
      <w:r w:rsidRPr="00296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83D">
        <w:rPr>
          <w:rFonts w:ascii="Times New Roman" w:hAnsi="Times New Roman" w:cs="Times New Roman"/>
          <w:sz w:val="28"/>
          <w:szCs w:val="28"/>
        </w:rPr>
        <w:t>бўлиб</w:t>
      </w:r>
      <w:proofErr w:type="spellEnd"/>
      <w:r w:rsidRPr="002968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683D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296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83D">
        <w:rPr>
          <w:rFonts w:ascii="Times New Roman" w:hAnsi="Times New Roman" w:cs="Times New Roman"/>
          <w:sz w:val="28"/>
          <w:szCs w:val="28"/>
        </w:rPr>
        <w:t>ходимлар</w:t>
      </w:r>
      <w:proofErr w:type="spellEnd"/>
      <w:r w:rsidRPr="00296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83D">
        <w:rPr>
          <w:rFonts w:ascii="Times New Roman" w:hAnsi="Times New Roman" w:cs="Times New Roman"/>
          <w:sz w:val="28"/>
          <w:szCs w:val="28"/>
        </w:rPr>
        <w:t>сонига</w:t>
      </w:r>
      <w:proofErr w:type="spellEnd"/>
      <w:r w:rsidRPr="00296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83D">
        <w:rPr>
          <w:rFonts w:ascii="Times New Roman" w:hAnsi="Times New Roman" w:cs="Times New Roman"/>
          <w:sz w:val="28"/>
          <w:szCs w:val="28"/>
        </w:rPr>
        <w:t>нисбатан</w:t>
      </w:r>
      <w:proofErr w:type="spellEnd"/>
      <w:r w:rsidRPr="0029683D">
        <w:rPr>
          <w:rFonts w:ascii="Times New Roman" w:hAnsi="Times New Roman" w:cs="Times New Roman"/>
          <w:sz w:val="28"/>
          <w:szCs w:val="28"/>
        </w:rPr>
        <w:t xml:space="preserve"> </w:t>
      </w:r>
      <w:r w:rsidRPr="0029683D">
        <w:rPr>
          <w:rFonts w:ascii="Times New Roman" w:hAnsi="Times New Roman" w:cs="Times New Roman"/>
          <w:b/>
          <w:sz w:val="28"/>
          <w:szCs w:val="28"/>
        </w:rPr>
        <w:t xml:space="preserve">6,8 </w:t>
      </w:r>
      <w:proofErr w:type="spellStart"/>
      <w:r w:rsidRPr="0029683D">
        <w:rPr>
          <w:rFonts w:ascii="Times New Roman" w:hAnsi="Times New Roman" w:cs="Times New Roman"/>
          <w:b/>
          <w:sz w:val="28"/>
          <w:szCs w:val="28"/>
        </w:rPr>
        <w:t>фоиз</w:t>
      </w:r>
      <w:r w:rsidRPr="0029683D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Pr="00296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83D">
        <w:rPr>
          <w:rFonts w:ascii="Times New Roman" w:hAnsi="Times New Roman" w:cs="Times New Roman"/>
          <w:sz w:val="28"/>
          <w:szCs w:val="28"/>
        </w:rPr>
        <w:t>ташкил</w:t>
      </w:r>
      <w:proofErr w:type="spellEnd"/>
      <w:r w:rsidRPr="00296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83D">
        <w:rPr>
          <w:rFonts w:ascii="Times New Roman" w:hAnsi="Times New Roman" w:cs="Times New Roman"/>
          <w:sz w:val="28"/>
          <w:szCs w:val="28"/>
        </w:rPr>
        <w:t>қилади</w:t>
      </w:r>
      <w:proofErr w:type="spellEnd"/>
      <w:r>
        <w:rPr>
          <w:rFonts w:ascii="Times New Roman" w:hAnsi="Times New Roman" w:cs="Times New Roman"/>
          <w:sz w:val="28"/>
          <w:szCs w:val="28"/>
          <w:lang w:val="uz-Cyrl-UZ"/>
        </w:rPr>
        <w:t xml:space="preserve">, бинобарин </w:t>
      </w:r>
      <w:r w:rsidRPr="0029683D">
        <w:rPr>
          <w:rFonts w:ascii="Times New Roman" w:hAnsi="Times New Roman" w:cs="Times New Roman"/>
          <w:sz w:val="28"/>
          <w:szCs w:val="28"/>
          <w:lang w:val="uz-Cyrl-UZ"/>
        </w:rPr>
        <w:t>11 та бошқарув ходимлари (2 та бўлим бошлиғи, 7 та эксперт лавозими, 2 та мутахассис), 6,5 та техник ва хизмат кўрсатувчи штат бирликлари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вакант ҳисобланади</w:t>
      </w:r>
      <w:r w:rsidRPr="0029683D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110E0C" w:rsidRPr="00DB2DE6" w:rsidRDefault="00110E0C" w:rsidP="00110E0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DB2DE6">
        <w:rPr>
          <w:rFonts w:ascii="Times New Roman" w:hAnsi="Times New Roman" w:cs="Times New Roman"/>
          <w:sz w:val="28"/>
          <w:szCs w:val="28"/>
          <w:lang w:val="uz-Cyrl-UZ"/>
        </w:rPr>
        <w:t xml:space="preserve">Марказдаги вакант лавозимларни муносиб кадрлар билан тўлдириш мақсадида Марказнинг расмий веб-сайти ҳамда </w:t>
      </w:r>
      <w:r w:rsidRPr="00DB2DE6">
        <w:rPr>
          <w:rFonts w:ascii="Times New Roman" w:hAnsi="Times New Roman" w:cs="Times New Roman"/>
          <w:b/>
          <w:sz w:val="28"/>
          <w:szCs w:val="28"/>
          <w:lang w:val="uz-Cyrl-UZ"/>
        </w:rPr>
        <w:t>vacancy.adliya.uz</w:t>
      </w:r>
      <w:r w:rsidRPr="00DB2DE6">
        <w:rPr>
          <w:rFonts w:ascii="Times New Roman" w:hAnsi="Times New Roman" w:cs="Times New Roman"/>
          <w:sz w:val="28"/>
          <w:szCs w:val="28"/>
          <w:lang w:val="uz-Cyrl-UZ"/>
        </w:rPr>
        <w:t xml:space="preserve"> сайтларида тегишли эълонлар жойлаштирилиб, ушбу эълонлар доирасида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2021 </w:t>
      </w:r>
      <w:r w:rsidRPr="00DB2DE6">
        <w:rPr>
          <w:rFonts w:ascii="Times New Roman" w:hAnsi="Times New Roman" w:cs="Times New Roman"/>
          <w:sz w:val="28"/>
          <w:szCs w:val="28"/>
          <w:lang w:val="uz-Cyrl-UZ"/>
        </w:rPr>
        <w:t xml:space="preserve">йилда </w:t>
      </w:r>
      <w:r w:rsidRPr="00DB2DE6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жами </w:t>
      </w:r>
      <w:r w:rsidRPr="0029683D">
        <w:rPr>
          <w:rFonts w:ascii="Times New Roman" w:hAnsi="Times New Roman" w:cs="Times New Roman"/>
          <w:b/>
          <w:sz w:val="28"/>
          <w:szCs w:val="28"/>
          <w:lang w:val="uz-Cyrl-UZ"/>
        </w:rPr>
        <w:t>12</w:t>
      </w:r>
      <w:r w:rsidRPr="00DB2DE6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та танлов</w:t>
      </w:r>
      <w:r w:rsidRPr="00DB2DE6">
        <w:rPr>
          <w:rFonts w:ascii="Times New Roman" w:hAnsi="Times New Roman" w:cs="Times New Roman"/>
          <w:sz w:val="28"/>
          <w:szCs w:val="28"/>
          <w:lang w:val="uz-Cyrl-UZ"/>
        </w:rPr>
        <w:t xml:space="preserve"> ўтказилди. </w:t>
      </w:r>
    </w:p>
    <w:p w:rsidR="00110E0C" w:rsidRPr="00DB2DE6" w:rsidRDefault="00110E0C" w:rsidP="00110E0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Хусусан</w:t>
      </w:r>
      <w:r w:rsidRPr="00DB2DE6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ўтказилган </w:t>
      </w:r>
      <w:r w:rsidRPr="00DB2DE6">
        <w:rPr>
          <w:rFonts w:ascii="Times New Roman" w:hAnsi="Times New Roman" w:cs="Times New Roman"/>
          <w:sz w:val="28"/>
          <w:szCs w:val="28"/>
          <w:lang w:val="uz-Cyrl-UZ"/>
        </w:rPr>
        <w:t>танлов</w:t>
      </w:r>
      <w:r>
        <w:rPr>
          <w:rFonts w:ascii="Times New Roman" w:hAnsi="Times New Roman" w:cs="Times New Roman"/>
          <w:sz w:val="28"/>
          <w:szCs w:val="28"/>
          <w:lang w:val="uz-Cyrl-UZ"/>
        </w:rPr>
        <w:t>лар</w:t>
      </w:r>
      <w:r w:rsidRPr="00DB2DE6">
        <w:rPr>
          <w:rFonts w:ascii="Times New Roman" w:hAnsi="Times New Roman" w:cs="Times New Roman"/>
          <w:sz w:val="28"/>
          <w:szCs w:val="28"/>
          <w:lang w:val="uz-Cyrl-UZ"/>
        </w:rPr>
        <w:t xml:space="preserve">да иштирок этиш учун </w:t>
      </w:r>
      <w:r w:rsidRPr="0029683D">
        <w:rPr>
          <w:rFonts w:ascii="Times New Roman" w:hAnsi="Times New Roman" w:cs="Times New Roman"/>
          <w:sz w:val="28"/>
          <w:szCs w:val="28"/>
          <w:lang w:val="uz-Cyrl-UZ"/>
        </w:rPr>
        <w:t>381</w:t>
      </w:r>
      <w:r w:rsidRPr="00DB2DE6">
        <w:rPr>
          <w:rFonts w:ascii="Times New Roman" w:hAnsi="Times New Roman" w:cs="Times New Roman"/>
          <w:sz w:val="28"/>
          <w:szCs w:val="28"/>
          <w:lang w:val="uz-Cyrl-UZ"/>
        </w:rPr>
        <w:t xml:space="preserve"> нафар номзодлар ҳужжат топширган бўлиб, шундан 14 нафар номзод танловдан муваффоқиятли ўтди ва ишга қабул қилинди. </w:t>
      </w:r>
    </w:p>
    <w:p w:rsidR="0029683D" w:rsidRPr="00110E0C" w:rsidRDefault="0029683D" w:rsidP="00110E0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110E0C">
        <w:rPr>
          <w:rFonts w:ascii="Times New Roman" w:hAnsi="Times New Roman" w:cs="Times New Roman"/>
          <w:sz w:val="28"/>
          <w:szCs w:val="28"/>
          <w:lang w:val="uz-Cyrl-UZ"/>
        </w:rPr>
        <w:t>Вакант лавозимларни муносиб кадрлар билан тўлдириш мақсадида Ўзбекистон Миллий университети, Тошкент Архитектура ва қурилиш институти, Тошкент давлат юридик университетлари ва бошқа (жами 23</w:t>
      </w:r>
      <w:r w:rsidR="00110E0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110E0C">
        <w:rPr>
          <w:rFonts w:ascii="Times New Roman" w:hAnsi="Times New Roman" w:cs="Times New Roman"/>
          <w:sz w:val="28"/>
          <w:szCs w:val="28"/>
          <w:lang w:val="uz-Cyrl-UZ"/>
        </w:rPr>
        <w:t>та) олий таълим муассасалари билан ҳамкорлик қилинмоқда.</w:t>
      </w:r>
    </w:p>
    <w:p w:rsidR="009258C3" w:rsidRPr="0029683D" w:rsidRDefault="009258C3" w:rsidP="00110E0C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51B0" w:rsidRPr="00A520F2" w:rsidRDefault="004E51B0" w:rsidP="00110E0C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A520F2">
        <w:rPr>
          <w:rFonts w:ascii="Times New Roman" w:hAnsi="Times New Roman" w:cs="Times New Roman"/>
          <w:b/>
          <w:sz w:val="28"/>
          <w:szCs w:val="28"/>
          <w:lang w:val="uz-Cyrl-UZ"/>
        </w:rPr>
        <w:t>Халқаро ҳамкорлик бўйича.</w:t>
      </w:r>
    </w:p>
    <w:p w:rsidR="004E51B0" w:rsidRPr="00A520F2" w:rsidRDefault="004E51B0" w:rsidP="00110E0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520F2">
        <w:rPr>
          <w:rFonts w:ascii="Times New Roman" w:hAnsi="Times New Roman" w:cs="Times New Roman"/>
          <w:sz w:val="28"/>
          <w:szCs w:val="28"/>
          <w:lang w:val="uz-Cyrl-UZ"/>
        </w:rPr>
        <w:lastRenderedPageBreak/>
        <w:t>Марказ томонидани ўтган 2021 йил</w:t>
      </w:r>
      <w:r w:rsidR="00FA5C3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A520F2">
        <w:rPr>
          <w:rFonts w:ascii="Times New Roman" w:hAnsi="Times New Roman" w:cs="Times New Roman"/>
          <w:sz w:val="28"/>
          <w:szCs w:val="28"/>
          <w:lang w:val="uz-Cyrl-UZ"/>
        </w:rPr>
        <w:t>давомида халқаро ташкилотлар билан алоқаларни янада мустаҳкамлаш борасида кенг қамровли ишлар амалга оширилди.</w:t>
      </w:r>
    </w:p>
    <w:p w:rsidR="00000000" w:rsidRPr="00FA5C37" w:rsidRDefault="00FA5C37" w:rsidP="00FA5C3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  <w:lang w:val="uz-Cyrl-UZ"/>
        </w:rPr>
        <w:t xml:space="preserve">Бинобарин, </w:t>
      </w:r>
      <w:r w:rsidRPr="00FA5C37">
        <w:rPr>
          <w:rFonts w:ascii="Times New Roman" w:eastAsia="Calibri" w:hAnsi="Times New Roman" w:cs="Times New Roman"/>
          <w:bCs/>
          <w:spacing w:val="-8"/>
          <w:sz w:val="28"/>
          <w:szCs w:val="28"/>
          <w:lang w:val="uz-Cyrl-UZ"/>
        </w:rPr>
        <w:t>Qozog‘iston</w:t>
      </w:r>
      <w:r w:rsidRPr="00FA5C37">
        <w:rPr>
          <w:rFonts w:ascii="Times New Roman" w:eastAsia="Calibri" w:hAnsi="Times New Roman" w:cs="Times New Roman"/>
          <w:b/>
          <w:bCs/>
          <w:spacing w:val="-8"/>
          <w:sz w:val="28"/>
          <w:szCs w:val="28"/>
          <w:lang w:val="uz-Cyrl-UZ"/>
        </w:rPr>
        <w:t xml:space="preserve"> </w:t>
      </w:r>
      <w:r w:rsidRPr="00FA5C37">
        <w:rPr>
          <w:rFonts w:ascii="Times New Roman" w:eastAsia="Calibri" w:hAnsi="Times New Roman" w:cs="Times New Roman"/>
          <w:spacing w:val="-8"/>
          <w:sz w:val="28"/>
          <w:szCs w:val="28"/>
          <w:lang w:val="uz-Cyrl-UZ"/>
        </w:rPr>
        <w:t xml:space="preserve">va O‘zbekiston Adliya vazirliklari o‘rtasida sud ekspertiza sohasida hamkorlik qilish to‘g‘risida anglashuv memorandumi </w:t>
      </w:r>
      <w:r>
        <w:rPr>
          <w:rFonts w:ascii="Times New Roman" w:eastAsia="Calibri" w:hAnsi="Times New Roman" w:cs="Times New Roman"/>
          <w:spacing w:val="-8"/>
          <w:sz w:val="28"/>
          <w:szCs w:val="28"/>
          <w:lang w:val="uz-Cyrl-UZ"/>
        </w:rPr>
        <w:t xml:space="preserve">ҳамда </w:t>
      </w:r>
      <w:r w:rsidR="001F1FF2" w:rsidRPr="00FA5C37">
        <w:rPr>
          <w:rFonts w:ascii="Times New Roman" w:hAnsi="Times New Roman" w:cs="Times New Roman"/>
          <w:b/>
          <w:sz w:val="28"/>
          <w:szCs w:val="28"/>
          <w:lang w:val="uz-Cyrl-UZ"/>
        </w:rPr>
        <w:t>Ukraina Adliya vazirligining “Xizmat ko‘rsatgan professori N.S.Bokarius nomidagi sud ekspertiza instituti” Milliy ilmiy markazi</w:t>
      </w:r>
      <w:r w:rsidR="001F1FF2" w:rsidRPr="00FA5C3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1F1FF2" w:rsidRPr="00FA5C37">
        <w:rPr>
          <w:rFonts w:ascii="Times New Roman" w:hAnsi="Times New Roman" w:cs="Times New Roman"/>
          <w:sz w:val="28"/>
          <w:szCs w:val="28"/>
          <w:lang w:val="uz-Cyrl-UZ"/>
        </w:rPr>
        <w:t>bilan</w:t>
      </w:r>
      <w:proofErr w:type="spellEnd"/>
      <w:r w:rsidR="001F1FF2" w:rsidRPr="00FA5C3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1F1FF2" w:rsidRPr="00FA5C37">
        <w:rPr>
          <w:rFonts w:ascii="Times New Roman" w:hAnsi="Times New Roman" w:cs="Times New Roman"/>
          <w:sz w:val="28"/>
          <w:szCs w:val="28"/>
          <w:lang w:val="uz-Cyrl-UZ"/>
        </w:rPr>
        <w:t>hamkorlik</w:t>
      </w:r>
      <w:proofErr w:type="spellEnd"/>
      <w:r w:rsidR="001F1FF2" w:rsidRPr="00FA5C3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1F1FF2" w:rsidRPr="00FA5C37">
        <w:rPr>
          <w:rFonts w:ascii="Times New Roman" w:hAnsi="Times New Roman" w:cs="Times New Roman"/>
          <w:sz w:val="28"/>
          <w:szCs w:val="28"/>
          <w:lang w:val="uz-Cyrl-UZ"/>
        </w:rPr>
        <w:t>to‘g‘risidagi</w:t>
      </w:r>
      <w:proofErr w:type="spellEnd"/>
      <w:r w:rsidR="001F1FF2" w:rsidRPr="00FA5C37">
        <w:rPr>
          <w:rFonts w:ascii="Times New Roman" w:hAnsi="Times New Roman" w:cs="Times New Roman"/>
          <w:sz w:val="28"/>
          <w:szCs w:val="28"/>
          <w:lang w:val="uz-Cyrl-UZ"/>
        </w:rPr>
        <w:t xml:space="preserve"> memorandum </w:t>
      </w:r>
      <w:proofErr w:type="spellStart"/>
      <w:r w:rsidR="001F1FF2" w:rsidRPr="00FA5C37">
        <w:rPr>
          <w:rFonts w:ascii="Times New Roman" w:hAnsi="Times New Roman" w:cs="Times New Roman"/>
          <w:sz w:val="28"/>
          <w:szCs w:val="28"/>
          <w:lang w:val="uz-Cyrl-UZ"/>
        </w:rPr>
        <w:t>imzolandi</w:t>
      </w:r>
      <w:proofErr w:type="spellEnd"/>
      <w:r w:rsidR="001F1FF2" w:rsidRPr="00FA5C37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000000" w:rsidRPr="00FA5C37" w:rsidRDefault="00FA5C37" w:rsidP="00FA5C3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Шунингдек, </w:t>
      </w:r>
      <w:proofErr w:type="spellStart"/>
      <w:r w:rsidR="001F1FF2" w:rsidRPr="00FA5C37">
        <w:rPr>
          <w:rFonts w:ascii="Times New Roman" w:hAnsi="Times New Roman" w:cs="Times New Roman"/>
          <w:b/>
          <w:sz w:val="28"/>
          <w:szCs w:val="28"/>
          <w:lang w:val="uz-Cyrl-UZ"/>
        </w:rPr>
        <w:t>Turkiya</w:t>
      </w:r>
      <w:proofErr w:type="spellEnd"/>
      <w:r w:rsidR="001F1FF2" w:rsidRPr="00FA5C3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, </w:t>
      </w:r>
      <w:proofErr w:type="spellStart"/>
      <w:r w:rsidR="001F1FF2" w:rsidRPr="00FA5C37">
        <w:rPr>
          <w:rFonts w:ascii="Times New Roman" w:hAnsi="Times New Roman" w:cs="Times New Roman"/>
          <w:b/>
          <w:sz w:val="28"/>
          <w:szCs w:val="28"/>
          <w:lang w:val="uz-Cyrl-UZ"/>
        </w:rPr>
        <w:t>Malayziya</w:t>
      </w:r>
      <w:proofErr w:type="spellEnd"/>
      <w:r w:rsidR="001F1FF2" w:rsidRPr="00FA5C3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, </w:t>
      </w:r>
      <w:proofErr w:type="spellStart"/>
      <w:r w:rsidR="001F1FF2" w:rsidRPr="00FA5C37">
        <w:rPr>
          <w:rFonts w:ascii="Times New Roman" w:hAnsi="Times New Roman" w:cs="Times New Roman"/>
          <w:b/>
          <w:sz w:val="28"/>
          <w:szCs w:val="28"/>
          <w:lang w:val="uz-Cyrl-UZ"/>
        </w:rPr>
        <w:t>Hindiston</w:t>
      </w:r>
      <w:proofErr w:type="spellEnd"/>
      <w:r w:rsidR="001F1FF2" w:rsidRPr="00FA5C3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proofErr w:type="spellStart"/>
      <w:r w:rsidR="001F1FF2" w:rsidRPr="00FA5C37">
        <w:rPr>
          <w:rFonts w:ascii="Times New Roman" w:hAnsi="Times New Roman" w:cs="Times New Roman"/>
          <w:sz w:val="28"/>
          <w:szCs w:val="28"/>
          <w:lang w:val="uz-Cyrl-UZ"/>
        </w:rPr>
        <w:t>va</w:t>
      </w:r>
      <w:proofErr w:type="spellEnd"/>
      <w:r w:rsidR="001F1FF2" w:rsidRPr="00FA5C3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1F1FF2" w:rsidRPr="00FA5C37">
        <w:rPr>
          <w:rFonts w:ascii="Times New Roman" w:hAnsi="Times New Roman" w:cs="Times New Roman"/>
          <w:b/>
          <w:sz w:val="28"/>
          <w:szCs w:val="28"/>
          <w:lang w:val="uz-Cyrl-UZ"/>
        </w:rPr>
        <w:t>Armaniston</w:t>
      </w:r>
      <w:proofErr w:type="spellEnd"/>
      <w:r w:rsidR="001F1FF2" w:rsidRPr="00FA5C3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proofErr w:type="spellStart"/>
      <w:r w:rsidR="001F1FF2" w:rsidRPr="00FA5C37">
        <w:rPr>
          <w:rFonts w:ascii="Times New Roman" w:hAnsi="Times New Roman" w:cs="Times New Roman"/>
          <w:b/>
          <w:sz w:val="28"/>
          <w:szCs w:val="28"/>
          <w:lang w:val="uz-Cyrl-UZ"/>
        </w:rPr>
        <w:t>sud</w:t>
      </w:r>
      <w:proofErr w:type="spellEnd"/>
      <w:r w:rsidR="001F1FF2" w:rsidRPr="00FA5C3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proofErr w:type="spellStart"/>
      <w:r w:rsidR="001F1FF2" w:rsidRPr="00FA5C37">
        <w:rPr>
          <w:rFonts w:ascii="Times New Roman" w:hAnsi="Times New Roman" w:cs="Times New Roman"/>
          <w:b/>
          <w:sz w:val="28"/>
          <w:szCs w:val="28"/>
          <w:lang w:val="uz-Cyrl-UZ"/>
        </w:rPr>
        <w:t>ekspertiza</w:t>
      </w:r>
      <w:proofErr w:type="spellEnd"/>
      <w:r w:rsidR="001F1FF2" w:rsidRPr="00FA5C3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proofErr w:type="spellStart"/>
      <w:r w:rsidR="001F1FF2" w:rsidRPr="00FA5C37">
        <w:rPr>
          <w:rFonts w:ascii="Times New Roman" w:hAnsi="Times New Roman" w:cs="Times New Roman"/>
          <w:b/>
          <w:sz w:val="28"/>
          <w:szCs w:val="28"/>
          <w:lang w:val="uz-Cyrl-UZ"/>
        </w:rPr>
        <w:t>muassasalari</w:t>
      </w:r>
      <w:proofErr w:type="spellEnd"/>
      <w:r w:rsidR="001F1FF2" w:rsidRPr="00FA5C3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proofErr w:type="spellStart"/>
      <w:r w:rsidR="001F1FF2" w:rsidRPr="00FA5C37">
        <w:rPr>
          <w:rFonts w:ascii="Times New Roman" w:hAnsi="Times New Roman" w:cs="Times New Roman"/>
          <w:sz w:val="28"/>
          <w:szCs w:val="28"/>
          <w:lang w:val="uz-Cyrl-UZ"/>
        </w:rPr>
        <w:t>bilan</w:t>
      </w:r>
      <w:proofErr w:type="spellEnd"/>
      <w:r w:rsidR="001F1FF2" w:rsidRPr="00FA5C3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1F1FF2" w:rsidRPr="00FA5C37">
        <w:rPr>
          <w:rFonts w:ascii="Times New Roman" w:hAnsi="Times New Roman" w:cs="Times New Roman"/>
          <w:sz w:val="28"/>
          <w:szCs w:val="28"/>
          <w:lang w:val="uz-Cyrl-UZ"/>
        </w:rPr>
        <w:t>hamkorlik</w:t>
      </w:r>
      <w:proofErr w:type="spellEnd"/>
      <w:r w:rsidR="001F1FF2" w:rsidRPr="00FA5C37">
        <w:rPr>
          <w:rFonts w:ascii="Times New Roman" w:hAnsi="Times New Roman" w:cs="Times New Roman"/>
          <w:sz w:val="28"/>
          <w:szCs w:val="28"/>
          <w:lang w:val="uz-Cyrl-UZ"/>
        </w:rPr>
        <w:t xml:space="preserve"> o‘rnatis</w:t>
      </w:r>
      <w:r>
        <w:rPr>
          <w:rFonts w:ascii="Times New Roman" w:hAnsi="Times New Roman" w:cs="Times New Roman"/>
          <w:sz w:val="28"/>
          <w:szCs w:val="28"/>
          <w:lang w:val="uz-Cyrl-UZ"/>
        </w:rPr>
        <w:t>h bo‘yicha kelishuvga erishildi.</w:t>
      </w:r>
    </w:p>
    <w:p w:rsidR="00000000" w:rsidRDefault="001F1FF2" w:rsidP="00FA5C3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FA5C37">
        <w:rPr>
          <w:rFonts w:ascii="Times New Roman" w:hAnsi="Times New Roman" w:cs="Times New Roman"/>
          <w:sz w:val="28"/>
          <w:szCs w:val="28"/>
          <w:lang w:val="uz-Cyrl-UZ"/>
        </w:rPr>
        <w:t xml:space="preserve">Markazning </w:t>
      </w:r>
      <w:r w:rsidRPr="00FA5C37">
        <w:rPr>
          <w:rFonts w:ascii="Times New Roman" w:hAnsi="Times New Roman" w:cs="Times New Roman"/>
          <w:b/>
          <w:sz w:val="28"/>
          <w:szCs w:val="28"/>
          <w:lang w:val="uz-Cyrl-UZ"/>
        </w:rPr>
        <w:t>14 nafar</w:t>
      </w:r>
      <w:r w:rsidRPr="00FA5C3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FA5C37">
        <w:rPr>
          <w:rFonts w:ascii="Times New Roman" w:hAnsi="Times New Roman" w:cs="Times New Roman"/>
          <w:sz w:val="28"/>
          <w:szCs w:val="28"/>
          <w:lang w:val="uz-Cyrl-UZ"/>
        </w:rPr>
        <w:t xml:space="preserve">xodimlari Ukraina Adliya vazirligining “Xizmat ko‘rsatgan professori N.S.Bokarius </w:t>
      </w:r>
      <w:r w:rsidRPr="00FA5C37">
        <w:rPr>
          <w:rFonts w:ascii="Times New Roman" w:hAnsi="Times New Roman" w:cs="Times New Roman"/>
          <w:sz w:val="28"/>
          <w:szCs w:val="28"/>
          <w:lang w:val="uz-Cyrl-UZ"/>
        </w:rPr>
        <w:t>nomidagi sud ekspertiza instituti” Milliy ilmiy markazida Oziq ovqat maxsulotlarini baholash ekspertizasi bo‘yicha o‘q</w:t>
      </w:r>
      <w:r w:rsidR="00166DF8">
        <w:rPr>
          <w:rFonts w:ascii="Times New Roman" w:hAnsi="Times New Roman" w:cs="Times New Roman"/>
          <w:sz w:val="28"/>
          <w:szCs w:val="28"/>
          <w:lang w:val="uz-Cyrl-UZ"/>
        </w:rPr>
        <w:t>itilib, sertifikatga ega bo‘ldi.</w:t>
      </w:r>
    </w:p>
    <w:p w:rsidR="00000000" w:rsidRPr="00FA5C37" w:rsidRDefault="00FA5C37" w:rsidP="00FA5C3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FA5C37">
        <w:rPr>
          <w:rFonts w:ascii="Times New Roman" w:hAnsi="Times New Roman" w:cs="Times New Roman"/>
          <w:sz w:val="28"/>
          <w:szCs w:val="28"/>
          <w:lang w:val="uz-Cyrl-UZ"/>
        </w:rPr>
        <w:t xml:space="preserve">Covid-19 пандемияси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муносабати билан </w:t>
      </w:r>
      <w:r w:rsidRPr="00FA5C37">
        <w:rPr>
          <w:rFonts w:ascii="Times New Roman" w:hAnsi="Times New Roman" w:cs="Times New Roman"/>
          <w:sz w:val="28"/>
          <w:szCs w:val="28"/>
          <w:lang w:val="uz-Cyrl-UZ"/>
        </w:rPr>
        <w:t>Марказ ходимларининг хорижий давлатларда ташкил этилган тадбирларга онлайн иштирок этиш амалиёти жорий этил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иб, </w:t>
      </w:r>
      <w:r w:rsidR="001F1FF2" w:rsidRPr="00166DF8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>1 nafar</w:t>
      </w:r>
      <w:r w:rsidR="001F1FF2" w:rsidRPr="00FA5C37">
        <w:rPr>
          <w:rFonts w:ascii="Times New Roman" w:hAnsi="Times New Roman" w:cs="Times New Roman"/>
          <w:sz w:val="28"/>
          <w:szCs w:val="28"/>
          <w:u w:val="single"/>
          <w:lang w:val="uz-Cyrl-UZ"/>
        </w:rPr>
        <w:t xml:space="preserve"> </w:t>
      </w:r>
      <w:r w:rsidR="001F1FF2" w:rsidRPr="00FA5C37">
        <w:rPr>
          <w:rFonts w:ascii="Times New Roman" w:hAnsi="Times New Roman" w:cs="Times New Roman"/>
          <w:sz w:val="28"/>
          <w:szCs w:val="28"/>
          <w:u w:val="single"/>
          <w:lang w:val="uz-Cyrl-UZ"/>
        </w:rPr>
        <w:t>xodim</w:t>
      </w:r>
      <w:r w:rsidR="001F1FF2" w:rsidRPr="00FA5C37">
        <w:rPr>
          <w:rFonts w:ascii="Times New Roman" w:hAnsi="Times New Roman" w:cs="Times New Roman"/>
          <w:sz w:val="28"/>
          <w:szCs w:val="28"/>
          <w:u w:val="single"/>
          <w:lang w:val="uz-Cyrl-UZ"/>
        </w:rPr>
        <w:t xml:space="preserve"> Turkiya, </w:t>
      </w:r>
      <w:r w:rsidR="001F1FF2" w:rsidRPr="00166DF8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>1 nafar</w:t>
      </w:r>
      <w:r w:rsidR="001F1FF2" w:rsidRPr="00FA5C37">
        <w:rPr>
          <w:rFonts w:ascii="Times New Roman" w:hAnsi="Times New Roman" w:cs="Times New Roman"/>
          <w:sz w:val="28"/>
          <w:szCs w:val="28"/>
          <w:u w:val="single"/>
          <w:lang w:val="uz-Cyrl-UZ"/>
        </w:rPr>
        <w:t xml:space="preserve"> </w:t>
      </w:r>
      <w:r w:rsidR="001F1FF2" w:rsidRPr="00FA5C37">
        <w:rPr>
          <w:rFonts w:ascii="Times New Roman" w:hAnsi="Times New Roman" w:cs="Times New Roman"/>
          <w:sz w:val="28"/>
          <w:szCs w:val="28"/>
          <w:u w:val="single"/>
          <w:lang w:val="uz-Cyrl-UZ"/>
        </w:rPr>
        <w:t>xodim</w:t>
      </w:r>
      <w:r w:rsidR="001F1FF2" w:rsidRPr="00FA5C37">
        <w:rPr>
          <w:rFonts w:ascii="Times New Roman" w:hAnsi="Times New Roman" w:cs="Times New Roman"/>
          <w:sz w:val="28"/>
          <w:szCs w:val="28"/>
          <w:u w:val="single"/>
          <w:lang w:val="uz-Cyrl-UZ"/>
        </w:rPr>
        <w:t xml:space="preserve"> G</w:t>
      </w:r>
      <w:r w:rsidR="001F1FF2" w:rsidRPr="00FA5C37">
        <w:rPr>
          <w:rFonts w:ascii="Times New Roman" w:hAnsi="Times New Roman" w:cs="Times New Roman"/>
          <w:sz w:val="28"/>
          <w:szCs w:val="28"/>
          <w:u w:val="single"/>
          <w:lang w:val="uz-Cyrl-UZ"/>
        </w:rPr>
        <w:t xml:space="preserve">ermaniya </w:t>
      </w:r>
      <w:r w:rsidR="001F1FF2" w:rsidRPr="00FA5C37">
        <w:rPr>
          <w:rFonts w:ascii="Times New Roman" w:hAnsi="Times New Roman" w:cs="Times New Roman"/>
          <w:sz w:val="28"/>
          <w:szCs w:val="28"/>
          <w:u w:val="single"/>
          <w:lang w:val="uz-Cyrl-UZ"/>
        </w:rPr>
        <w:t xml:space="preserve">va </w:t>
      </w:r>
      <w:r w:rsidR="00166DF8">
        <w:rPr>
          <w:rFonts w:ascii="Times New Roman" w:hAnsi="Times New Roman" w:cs="Times New Roman"/>
          <w:sz w:val="28"/>
          <w:szCs w:val="28"/>
          <w:u w:val="single"/>
          <w:lang w:val="uz-Cyrl-UZ"/>
        </w:rPr>
        <w:br/>
      </w:r>
      <w:r w:rsidR="001F1FF2" w:rsidRPr="00166DF8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>1 nafar</w:t>
      </w:r>
      <w:r w:rsidR="001F1FF2" w:rsidRPr="00FA5C37">
        <w:rPr>
          <w:rFonts w:ascii="Times New Roman" w:hAnsi="Times New Roman" w:cs="Times New Roman"/>
          <w:sz w:val="28"/>
          <w:szCs w:val="28"/>
          <w:u w:val="single"/>
          <w:lang w:val="uz-Cyrl-UZ"/>
        </w:rPr>
        <w:t xml:space="preserve"> </w:t>
      </w:r>
      <w:r w:rsidR="001F1FF2" w:rsidRPr="00FA5C37">
        <w:rPr>
          <w:rFonts w:ascii="Times New Roman" w:hAnsi="Times New Roman" w:cs="Times New Roman"/>
          <w:sz w:val="28"/>
          <w:szCs w:val="28"/>
          <w:u w:val="single"/>
          <w:lang w:val="uz-Cyrl-UZ"/>
        </w:rPr>
        <w:t>xodim</w:t>
      </w:r>
      <w:r w:rsidR="001F1FF2" w:rsidRPr="00FA5C37">
        <w:rPr>
          <w:rFonts w:ascii="Times New Roman" w:hAnsi="Times New Roman" w:cs="Times New Roman"/>
          <w:sz w:val="28"/>
          <w:szCs w:val="28"/>
          <w:u w:val="single"/>
          <w:lang w:val="uz-Cyrl-UZ"/>
        </w:rPr>
        <w:t xml:space="preserve"> Rossiya Federasiyasida</w:t>
      </w:r>
      <w:r w:rsidR="001F1FF2" w:rsidRPr="00FA5C3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1F1FF2" w:rsidRPr="00FA5C37">
        <w:rPr>
          <w:rFonts w:ascii="Times New Roman" w:hAnsi="Times New Roman" w:cs="Times New Roman"/>
          <w:sz w:val="28"/>
          <w:szCs w:val="28"/>
          <w:lang w:val="uz-Cyrl-UZ"/>
        </w:rPr>
        <w:t>muddatli stajirovka va malaka oshirish kurslarida ishtirok etishi ta’minlandi.</w:t>
      </w:r>
    </w:p>
    <w:p w:rsidR="00110E0C" w:rsidRDefault="00110E0C" w:rsidP="00110E0C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4E51B0" w:rsidRPr="00A520F2" w:rsidRDefault="004E51B0" w:rsidP="00110E0C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A520F2">
        <w:rPr>
          <w:rFonts w:ascii="Times New Roman" w:hAnsi="Times New Roman" w:cs="Times New Roman"/>
          <w:b/>
          <w:sz w:val="28"/>
          <w:szCs w:val="28"/>
          <w:lang w:val="uz-Cyrl-UZ"/>
        </w:rPr>
        <w:t>Жамоатчилик билан алоқалар бўйича.</w:t>
      </w:r>
    </w:p>
    <w:p w:rsidR="004E51B0" w:rsidRPr="00A520F2" w:rsidRDefault="004E51B0" w:rsidP="00110E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520F2">
        <w:rPr>
          <w:rFonts w:ascii="Times New Roman" w:hAnsi="Times New Roman" w:cs="Times New Roman"/>
          <w:sz w:val="28"/>
          <w:szCs w:val="28"/>
          <w:lang w:val="uz-Cyrl-UZ"/>
        </w:rPr>
        <w:t>Марказ томонидан ҳисобот даврида жамоатчилик билан алоқаларни кучайтириш ва суд экспертлик соҳасида амалга оширилаётган ишлар билан аҳолини хабардор қилиш борасида бир қатор ишлар амалга оширилди.</w:t>
      </w:r>
    </w:p>
    <w:p w:rsidR="004E51B0" w:rsidRPr="00A520F2" w:rsidRDefault="004E51B0" w:rsidP="00110E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520F2">
        <w:rPr>
          <w:rFonts w:ascii="Times New Roman" w:hAnsi="Times New Roman" w:cs="Times New Roman"/>
          <w:sz w:val="28"/>
          <w:szCs w:val="28"/>
          <w:lang w:val="uz-Cyrl-UZ"/>
        </w:rPr>
        <w:t xml:space="preserve">Х. Сулаймонова номидаги Республика суд экспертиза маркази ташкил этилганлигининг </w:t>
      </w:r>
      <w:r w:rsidRPr="00166DF8">
        <w:rPr>
          <w:rFonts w:ascii="Times New Roman" w:hAnsi="Times New Roman" w:cs="Times New Roman"/>
          <w:b/>
          <w:sz w:val="28"/>
          <w:szCs w:val="28"/>
          <w:lang w:val="uz-Cyrl-UZ"/>
        </w:rPr>
        <w:t>70 йиллиги</w:t>
      </w:r>
      <w:r w:rsidRPr="00A520F2">
        <w:rPr>
          <w:rFonts w:ascii="Times New Roman" w:hAnsi="Times New Roman" w:cs="Times New Roman"/>
          <w:sz w:val="28"/>
          <w:szCs w:val="28"/>
          <w:lang w:val="uz-Cyrl-UZ"/>
        </w:rPr>
        <w:t xml:space="preserve"> муносабати билан Марказ ҳақидаги </w:t>
      </w:r>
      <w:r w:rsidRPr="00166DF8">
        <w:rPr>
          <w:rFonts w:ascii="Times New Roman" w:hAnsi="Times New Roman" w:cs="Times New Roman"/>
          <w:b/>
          <w:sz w:val="28"/>
          <w:szCs w:val="28"/>
          <w:lang w:val="uz-Cyrl-UZ"/>
        </w:rPr>
        <w:t>ҳужжатли фильм</w:t>
      </w:r>
      <w:r w:rsidRPr="00A520F2">
        <w:rPr>
          <w:rFonts w:ascii="Times New Roman" w:hAnsi="Times New Roman" w:cs="Times New Roman"/>
          <w:sz w:val="28"/>
          <w:szCs w:val="28"/>
          <w:lang w:val="uz-Cyrl-UZ"/>
        </w:rPr>
        <w:t xml:space="preserve"> тайёрланди.</w:t>
      </w:r>
    </w:p>
    <w:p w:rsidR="00166DF8" w:rsidRPr="00A520F2" w:rsidRDefault="004E51B0" w:rsidP="00166D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520F2">
        <w:rPr>
          <w:rFonts w:ascii="Times New Roman" w:hAnsi="Times New Roman" w:cs="Times New Roman"/>
          <w:sz w:val="28"/>
          <w:szCs w:val="28"/>
          <w:lang w:val="uz-Cyrl-UZ"/>
        </w:rPr>
        <w:t xml:space="preserve">2021 йилнинг 30 июнь куни Х. Сулаймонова номидаги Республика суд экспертиза маркази ташкил этилганлигининг 70 йиллиги муносабати билан </w:t>
      </w:r>
      <w:r w:rsidRPr="00166DF8">
        <w:rPr>
          <w:rFonts w:ascii="Times New Roman" w:hAnsi="Times New Roman" w:cs="Times New Roman"/>
          <w:b/>
          <w:sz w:val="28"/>
          <w:szCs w:val="28"/>
          <w:lang w:val="uz-Cyrl-UZ"/>
        </w:rPr>
        <w:t>“Суд экспертиза: кеча ва бугун”</w:t>
      </w:r>
      <w:r w:rsidRPr="00A520F2">
        <w:rPr>
          <w:rFonts w:ascii="Times New Roman" w:hAnsi="Times New Roman" w:cs="Times New Roman"/>
          <w:sz w:val="28"/>
          <w:szCs w:val="28"/>
          <w:lang w:val="uz-Cyrl-UZ"/>
        </w:rPr>
        <w:t xml:space="preserve"> Форуми бўлиб ўтди.</w:t>
      </w:r>
      <w:r w:rsidR="00166DF8">
        <w:rPr>
          <w:rFonts w:ascii="Times New Roman" w:hAnsi="Times New Roman" w:cs="Times New Roman"/>
          <w:sz w:val="28"/>
          <w:szCs w:val="28"/>
          <w:lang w:val="uz-Cyrl-UZ"/>
        </w:rPr>
        <w:t xml:space="preserve"> Ф</w:t>
      </w:r>
      <w:r w:rsidR="00166DF8" w:rsidRPr="00A520F2">
        <w:rPr>
          <w:rFonts w:ascii="Times New Roman" w:hAnsi="Times New Roman" w:cs="Times New Roman"/>
          <w:sz w:val="28"/>
          <w:szCs w:val="28"/>
          <w:lang w:val="uz-Cyrl-UZ"/>
        </w:rPr>
        <w:t>орумда ОАВ вакиллар, Ўзбекистон Республикаси Адлия Вазирлиги, Бош прокуратура, Олий суд, Давлат божхона қўмитаси, Ички ишлар вазирлиги, UNODCнинг Марказий Осиё бўйича минтақавий вакиллари, Республика суд-тиббий экспертиза илмий-амалий маркази ва бошқа бир қатор давлат органлари ва ташкилотлари вакилларининг иштироки таъминланди.</w:t>
      </w:r>
    </w:p>
    <w:p w:rsidR="0076048C" w:rsidRPr="00A520F2" w:rsidRDefault="0076048C" w:rsidP="00110E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520F2">
        <w:rPr>
          <w:rFonts w:ascii="Times New Roman" w:hAnsi="Times New Roman" w:cs="Times New Roman"/>
          <w:sz w:val="28"/>
          <w:szCs w:val="28"/>
          <w:lang w:val="uz-Cyrl-UZ"/>
        </w:rPr>
        <w:t xml:space="preserve">Шу билан бирга, </w:t>
      </w:r>
      <w:r w:rsidR="00166DF8">
        <w:rPr>
          <w:rFonts w:ascii="Times New Roman" w:hAnsi="Times New Roman" w:cs="Times New Roman"/>
          <w:sz w:val="28"/>
          <w:szCs w:val="28"/>
          <w:lang w:val="uz-Cyrl-UZ"/>
        </w:rPr>
        <w:t xml:space="preserve">Форум давомида </w:t>
      </w:r>
      <w:r w:rsidRPr="00A520F2">
        <w:rPr>
          <w:rFonts w:ascii="Times New Roman" w:hAnsi="Times New Roman" w:cs="Times New Roman"/>
          <w:sz w:val="28"/>
          <w:szCs w:val="28"/>
          <w:lang w:val="uz-Cyrl-UZ"/>
        </w:rPr>
        <w:t xml:space="preserve">Марказда </w:t>
      </w:r>
      <w:r w:rsidRPr="00CC5B1D">
        <w:rPr>
          <w:rFonts w:ascii="Times New Roman" w:hAnsi="Times New Roman" w:cs="Times New Roman"/>
          <w:b/>
          <w:sz w:val="28"/>
          <w:szCs w:val="28"/>
          <w:lang w:val="uz-Cyrl-UZ"/>
        </w:rPr>
        <w:t>“Ўзбекистон суд экспертизасининг тарихи”</w:t>
      </w:r>
      <w:r w:rsidRPr="00A520F2">
        <w:rPr>
          <w:rFonts w:ascii="Times New Roman" w:hAnsi="Times New Roman" w:cs="Times New Roman"/>
          <w:sz w:val="28"/>
          <w:szCs w:val="28"/>
          <w:lang w:val="uz-Cyrl-UZ"/>
        </w:rPr>
        <w:t xml:space="preserve"> музейи ташкил этил</w:t>
      </w:r>
      <w:r w:rsidR="00166DF8">
        <w:rPr>
          <w:rFonts w:ascii="Times New Roman" w:hAnsi="Times New Roman" w:cs="Times New Roman"/>
          <w:sz w:val="28"/>
          <w:szCs w:val="28"/>
          <w:lang w:val="uz-Cyrl-UZ"/>
        </w:rPr>
        <w:t>ди</w:t>
      </w:r>
      <w:r w:rsidRPr="00A520F2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4E51B0" w:rsidRPr="00A520F2" w:rsidRDefault="00CC5B1D" w:rsidP="00110E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Бундан ташқари, </w:t>
      </w:r>
      <w:r w:rsidR="00166DF8">
        <w:rPr>
          <w:rFonts w:ascii="Times New Roman" w:hAnsi="Times New Roman" w:cs="Times New Roman"/>
          <w:sz w:val="28"/>
          <w:szCs w:val="28"/>
          <w:lang w:val="uz-Cyrl-UZ"/>
        </w:rPr>
        <w:t xml:space="preserve">Марказ фаолиятини ҳамда соҳага оид қабул қилинган норматив ҳуқуқий ҳужжатлар мазмун моҳиятини кенг оммага ёритиб бориш </w:t>
      </w:r>
      <w:r>
        <w:rPr>
          <w:rFonts w:ascii="Times New Roman" w:hAnsi="Times New Roman" w:cs="Times New Roman"/>
          <w:sz w:val="28"/>
          <w:szCs w:val="28"/>
          <w:lang w:val="uz-Cyrl-UZ"/>
        </w:rPr>
        <w:lastRenderedPageBreak/>
        <w:t xml:space="preserve">орқали </w:t>
      </w:r>
      <w:r w:rsidR="00166DF8">
        <w:rPr>
          <w:rFonts w:ascii="Times New Roman" w:hAnsi="Times New Roman" w:cs="Times New Roman"/>
          <w:sz w:val="28"/>
          <w:szCs w:val="28"/>
          <w:lang w:val="uz-Cyrl-UZ"/>
        </w:rPr>
        <w:t xml:space="preserve">халққа янада яқин бўлиш мақсадида ҳар чорак якуни билан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ОАВ иштирокида </w:t>
      </w:r>
      <w:r w:rsidR="004E51B0" w:rsidRPr="00A520F2">
        <w:rPr>
          <w:rFonts w:ascii="Times New Roman" w:hAnsi="Times New Roman" w:cs="Times New Roman"/>
          <w:sz w:val="28"/>
          <w:szCs w:val="28"/>
          <w:lang w:val="uz-Cyrl-UZ"/>
        </w:rPr>
        <w:t>Матбуот анжуман</w:t>
      </w:r>
      <w:r>
        <w:rPr>
          <w:rFonts w:ascii="Times New Roman" w:hAnsi="Times New Roman" w:cs="Times New Roman"/>
          <w:sz w:val="28"/>
          <w:szCs w:val="28"/>
          <w:lang w:val="uz-Cyrl-UZ"/>
        </w:rPr>
        <w:t>лари ўтказиб келинмоқда</w:t>
      </w:r>
      <w:r w:rsidR="004E51B0" w:rsidRPr="00A520F2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D76761" w:rsidRPr="00A520F2" w:rsidRDefault="00D76761" w:rsidP="00110E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76761" w:rsidRPr="00A520F2" w:rsidRDefault="00D76761" w:rsidP="00110E0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A520F2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Ахборотлаштириш </w:t>
      </w:r>
      <w:r w:rsidR="00212837" w:rsidRPr="00A520F2">
        <w:rPr>
          <w:rFonts w:ascii="Times New Roman" w:hAnsi="Times New Roman" w:cs="Times New Roman"/>
          <w:b/>
          <w:sz w:val="28"/>
          <w:szCs w:val="28"/>
          <w:lang w:val="uz-Cyrl-UZ"/>
        </w:rPr>
        <w:t>соҳасида</w:t>
      </w:r>
      <w:r w:rsidRPr="00A520F2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</w:p>
    <w:p w:rsidR="0013139C" w:rsidRPr="00A520F2" w:rsidRDefault="00E40BB5" w:rsidP="00110E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520F2">
        <w:rPr>
          <w:rFonts w:ascii="Times New Roman" w:hAnsi="Times New Roman" w:cs="Times New Roman"/>
          <w:sz w:val="28"/>
          <w:szCs w:val="28"/>
          <w:lang w:val="uz-Cyrl-UZ"/>
        </w:rPr>
        <w:t xml:space="preserve">Марказ фаолиятида суд-экспертлик соҳасига замонавий ахборот технологиялари ва инновацияларни кенг жорий қилиш, аҳолига суд-экспертлик фаолиятига доир маълумотларни етказишга қаратилган суд-экспертиза ахборот портали ва </w:t>
      </w:r>
      <w:hyperlink r:id="rId7" w:history="1">
        <w:r w:rsidRPr="00A520F2">
          <w:rPr>
            <w:rStyle w:val="a4"/>
            <w:rFonts w:ascii="Times New Roman" w:hAnsi="Times New Roman" w:cs="Times New Roman"/>
            <w:sz w:val="28"/>
            <w:szCs w:val="28"/>
            <w:lang w:val="uz-Cyrl-UZ"/>
          </w:rPr>
          <w:t>www.sudexpert.uz</w:t>
        </w:r>
      </w:hyperlink>
      <w:r w:rsidRPr="00A520F2">
        <w:rPr>
          <w:rFonts w:ascii="Times New Roman" w:hAnsi="Times New Roman" w:cs="Times New Roman"/>
          <w:sz w:val="28"/>
          <w:szCs w:val="28"/>
          <w:lang w:val="uz-Cyrl-UZ"/>
        </w:rPr>
        <w:t xml:space="preserve"> тизими</w:t>
      </w:r>
      <w:r w:rsidR="0013139C" w:rsidRPr="00A520F2">
        <w:rPr>
          <w:rFonts w:ascii="Times New Roman" w:hAnsi="Times New Roman" w:cs="Times New Roman"/>
          <w:sz w:val="28"/>
          <w:szCs w:val="28"/>
          <w:lang w:val="uz-Cyrl-UZ"/>
        </w:rPr>
        <w:t xml:space="preserve"> ҳамда телеграм тармоғида ишловчи </w:t>
      </w:r>
      <w:r w:rsidR="0013139C" w:rsidRPr="00A520F2">
        <w:rPr>
          <w:rFonts w:ascii="Times New Roman" w:hAnsi="Times New Roman" w:cs="Times New Roman"/>
          <w:b/>
          <w:sz w:val="28"/>
          <w:szCs w:val="28"/>
          <w:lang w:val="uz-Cyrl-UZ"/>
        </w:rPr>
        <w:t>“@sudex_bot”</w:t>
      </w:r>
      <w:r w:rsidR="0013139C" w:rsidRPr="00A520F2">
        <w:rPr>
          <w:rFonts w:ascii="Times New Roman" w:hAnsi="Times New Roman" w:cs="Times New Roman"/>
          <w:sz w:val="28"/>
          <w:szCs w:val="28"/>
          <w:lang w:val="uz-Cyrl-UZ"/>
        </w:rPr>
        <w:t xml:space="preserve"> ишлаб чиқилди.</w:t>
      </w:r>
    </w:p>
    <w:p w:rsidR="00E40BB5" w:rsidRPr="00A520F2" w:rsidRDefault="00E40BB5" w:rsidP="00110E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520F2">
        <w:rPr>
          <w:rFonts w:ascii="Times New Roman" w:hAnsi="Times New Roman" w:cs="Times New Roman"/>
          <w:sz w:val="28"/>
          <w:szCs w:val="28"/>
          <w:lang w:val="uz-Cyrl-UZ"/>
        </w:rPr>
        <w:t xml:space="preserve">Ўзбекистон Республикаси Президентининг 2021 йил 24 июлдаги “Давлат хизматлари кўрсатиш инфратузилмасини такомиллаштириш ва аҳолининг давлат хизматларидан фойдаланиш имкониятларини кенгайтириш чора-тадбирлари тўғрисида”ги ПФ-6269-сон Фармони ижроси юзасидан давлат суд эксперти сифатида аттестациядан ўтказиш бўйича давлат хизматлари кўрсатишнинг маъмурий регламенти лойиҳаси ишлаб чиқилиб, </w:t>
      </w:r>
      <w:r w:rsidRPr="00A520F2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  <w:lang w:val="uz-Cyrl-UZ"/>
        </w:rPr>
        <w:t>келишиш ва тасдиқлаш учун алоқадор вазирлик ва идораларга кирит</w:t>
      </w:r>
      <w:r w:rsidR="00CC5B1D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  <w:lang w:val="uz-Cyrl-UZ"/>
        </w:rPr>
        <w:t>и</w:t>
      </w:r>
      <w:r w:rsidRPr="00A520F2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  <w:lang w:val="uz-Cyrl-UZ"/>
        </w:rPr>
        <w:t>лди.</w:t>
      </w:r>
    </w:p>
    <w:p w:rsidR="002C70FC" w:rsidRPr="00A520F2" w:rsidRDefault="00E40BB5" w:rsidP="00110E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520F2">
        <w:rPr>
          <w:rFonts w:ascii="Times New Roman" w:hAnsi="Times New Roman" w:cs="Times New Roman"/>
          <w:sz w:val="28"/>
          <w:szCs w:val="28"/>
          <w:lang w:val="uz-Cyrl-UZ"/>
        </w:rPr>
        <w:t xml:space="preserve">Ўзбекистон Республикаси Президентининг 2021 йил 17 январдаги </w:t>
      </w:r>
      <w:r w:rsidR="00CC5B1D">
        <w:rPr>
          <w:rFonts w:ascii="Times New Roman" w:hAnsi="Times New Roman" w:cs="Times New Roman"/>
          <w:sz w:val="28"/>
          <w:szCs w:val="28"/>
          <w:lang w:val="uz-Cyrl-UZ"/>
        </w:rPr>
        <w:t>“С</w:t>
      </w:r>
      <w:r w:rsidR="00CC5B1D" w:rsidRPr="00CC5B1D">
        <w:rPr>
          <w:rFonts w:ascii="Times New Roman" w:hAnsi="Times New Roman" w:cs="Times New Roman"/>
          <w:sz w:val="28"/>
          <w:szCs w:val="28"/>
          <w:lang w:val="uz-Cyrl-UZ"/>
        </w:rPr>
        <w:t>уд-экспертлик фаолиятини янада такомиллаштириш чора-тадбирлари тўғрисида</w:t>
      </w:r>
      <w:r w:rsidR="00CC5B1D">
        <w:rPr>
          <w:rFonts w:ascii="Times New Roman" w:hAnsi="Times New Roman" w:cs="Times New Roman"/>
          <w:sz w:val="28"/>
          <w:szCs w:val="28"/>
          <w:lang w:val="uz-Cyrl-UZ"/>
        </w:rPr>
        <w:t xml:space="preserve">” </w:t>
      </w:r>
      <w:r w:rsidRPr="00A520F2">
        <w:rPr>
          <w:rFonts w:ascii="Times New Roman" w:hAnsi="Times New Roman" w:cs="Times New Roman"/>
          <w:sz w:val="28"/>
          <w:szCs w:val="28"/>
          <w:lang w:val="uz-Cyrl-UZ"/>
        </w:rPr>
        <w:t>ПҚ-4125-сон Қарори</w:t>
      </w:r>
      <w:r w:rsidR="00CC5B1D">
        <w:rPr>
          <w:rFonts w:ascii="Times New Roman" w:hAnsi="Times New Roman" w:cs="Times New Roman"/>
          <w:sz w:val="28"/>
          <w:szCs w:val="28"/>
          <w:lang w:val="uz-Cyrl-UZ"/>
        </w:rPr>
        <w:t xml:space="preserve">га асосан </w:t>
      </w:r>
      <w:r w:rsidRPr="00A520F2">
        <w:rPr>
          <w:rFonts w:ascii="Times New Roman" w:hAnsi="Times New Roman" w:cs="Times New Roman"/>
          <w:sz w:val="28"/>
          <w:szCs w:val="28"/>
          <w:lang w:val="uz-Cyrl-UZ"/>
        </w:rPr>
        <w:t xml:space="preserve">Марказ фаолиятида 2021 йилдан </w:t>
      </w:r>
      <w:r w:rsidR="00CC5B1D">
        <w:rPr>
          <w:rFonts w:ascii="Times New Roman" w:hAnsi="Times New Roman" w:cs="Times New Roman"/>
          <w:sz w:val="28"/>
          <w:szCs w:val="28"/>
          <w:lang w:val="uz-Cyrl-UZ"/>
        </w:rPr>
        <w:t xml:space="preserve">бошлаб </w:t>
      </w:r>
      <w:r w:rsidR="00CC5B1D" w:rsidRPr="00CC5B1D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“rsem.uz” </w:t>
      </w:r>
      <w:r w:rsidRPr="00CC5B1D">
        <w:rPr>
          <w:rFonts w:ascii="Times New Roman" w:hAnsi="Times New Roman" w:cs="Times New Roman"/>
          <w:b/>
          <w:sz w:val="28"/>
          <w:szCs w:val="28"/>
          <w:lang w:val="uz-Cyrl-UZ"/>
        </w:rPr>
        <w:t>суд экспертизаси ҳисобини юритиш тизими</w:t>
      </w:r>
      <w:r w:rsidRPr="00A520F2">
        <w:rPr>
          <w:rFonts w:ascii="Times New Roman" w:hAnsi="Times New Roman" w:cs="Times New Roman"/>
          <w:sz w:val="28"/>
          <w:szCs w:val="28"/>
          <w:lang w:val="uz-Cyrl-UZ"/>
        </w:rPr>
        <w:t xml:space="preserve"> жорий қилинди.</w:t>
      </w:r>
    </w:p>
    <w:p w:rsidR="00E40BB5" w:rsidRPr="00A520F2" w:rsidRDefault="00CC5B1D" w:rsidP="00110E0C">
      <w:pPr>
        <w:spacing w:before="4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Ҳозирда </w:t>
      </w:r>
      <w:r w:rsidR="00E40BB5" w:rsidRPr="00A520F2">
        <w:rPr>
          <w:rFonts w:ascii="Times New Roman" w:hAnsi="Times New Roman" w:cs="Times New Roman"/>
          <w:sz w:val="28"/>
          <w:szCs w:val="28"/>
          <w:lang w:val="uz-Cyrl-UZ"/>
        </w:rPr>
        <w:t xml:space="preserve">суд экспертлари ва экспертиза тўғрисидаги маълумотларни йиғиш, уларга ишлов бериш жараёнларини комплекс автоматлаштиришни таъминлашга мўлжалланган </w:t>
      </w:r>
      <w:r w:rsidR="00E40BB5" w:rsidRPr="00CC5B1D">
        <w:rPr>
          <w:rFonts w:ascii="Times New Roman" w:hAnsi="Times New Roman" w:cs="Times New Roman"/>
          <w:b/>
          <w:sz w:val="28"/>
          <w:szCs w:val="28"/>
          <w:lang w:val="uz-Cyrl-UZ"/>
        </w:rPr>
        <w:t>«E-ekspertiza»</w:t>
      </w:r>
      <w:r w:rsidR="00E40BB5" w:rsidRPr="00A520F2">
        <w:rPr>
          <w:rFonts w:ascii="Times New Roman" w:hAnsi="Times New Roman" w:cs="Times New Roman"/>
          <w:sz w:val="28"/>
          <w:szCs w:val="28"/>
          <w:lang w:val="uz-Cyrl-UZ"/>
        </w:rPr>
        <w:t xml:space="preserve"> ягона электрон ахборот тизими ишга тушириш бўйича </w:t>
      </w:r>
      <w:r w:rsidR="008E11A7" w:rsidRPr="00A520F2">
        <w:rPr>
          <w:rFonts w:ascii="Times New Roman" w:hAnsi="Times New Roman" w:cs="Times New Roman"/>
          <w:sz w:val="28"/>
          <w:szCs w:val="28"/>
          <w:lang w:val="uz-Cyrl-UZ"/>
        </w:rPr>
        <w:t>тегишли</w:t>
      </w:r>
      <w:r w:rsidR="00E40BB5" w:rsidRPr="00A520F2">
        <w:rPr>
          <w:rFonts w:ascii="Times New Roman" w:hAnsi="Times New Roman" w:cs="Times New Roman"/>
          <w:sz w:val="28"/>
          <w:szCs w:val="28"/>
          <w:lang w:val="uz-Cyrl-UZ"/>
        </w:rPr>
        <w:t xml:space="preserve"> ташкилотлар билан ҳамкорлик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амалга оширилб борилмоқда</w:t>
      </w:r>
      <w:r w:rsidR="00E40BB5" w:rsidRPr="00A520F2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E40BB5" w:rsidRPr="00A520F2" w:rsidRDefault="00E40BB5" w:rsidP="00110E0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bookmarkStart w:id="1" w:name="_GoBack"/>
      <w:bookmarkEnd w:id="1"/>
    </w:p>
    <w:sectPr w:rsidR="00E40BB5" w:rsidRPr="00A520F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FF2" w:rsidRDefault="001F1FF2" w:rsidP="00F31190">
      <w:pPr>
        <w:spacing w:after="0" w:line="240" w:lineRule="auto"/>
      </w:pPr>
      <w:r>
        <w:separator/>
      </w:r>
    </w:p>
  </w:endnote>
  <w:endnote w:type="continuationSeparator" w:id="0">
    <w:p w:rsidR="001F1FF2" w:rsidRDefault="001F1FF2" w:rsidP="00F31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6372627"/>
      <w:docPartObj>
        <w:docPartGallery w:val="Page Numbers (Bottom of Page)"/>
        <w:docPartUnique/>
      </w:docPartObj>
    </w:sdtPr>
    <w:sdtEndPr/>
    <w:sdtContent>
      <w:p w:rsidR="000A35A0" w:rsidRDefault="000A35A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A2D">
          <w:rPr>
            <w:noProof/>
          </w:rPr>
          <w:t>1</w:t>
        </w:r>
        <w:r>
          <w:fldChar w:fldCharType="end"/>
        </w:r>
      </w:p>
    </w:sdtContent>
  </w:sdt>
  <w:p w:rsidR="000A35A0" w:rsidRDefault="000A35A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FF2" w:rsidRDefault="001F1FF2" w:rsidP="00F31190">
      <w:pPr>
        <w:spacing w:after="0" w:line="240" w:lineRule="auto"/>
      </w:pPr>
      <w:r>
        <w:separator/>
      </w:r>
    </w:p>
  </w:footnote>
  <w:footnote w:type="continuationSeparator" w:id="0">
    <w:p w:rsidR="001F1FF2" w:rsidRDefault="001F1FF2" w:rsidP="00F31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A5E74"/>
    <w:multiLevelType w:val="hybridMultilevel"/>
    <w:tmpl w:val="8C4CB792"/>
    <w:lvl w:ilvl="0" w:tplc="F7B8F23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489E8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DA314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5812B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E2B5A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62C84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023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905A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CC849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685C19"/>
    <w:multiLevelType w:val="hybridMultilevel"/>
    <w:tmpl w:val="FFEA8112"/>
    <w:lvl w:ilvl="0" w:tplc="339682F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2A714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EAA5C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888E1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DA7C9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08041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06EC8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1E540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5480B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0347A2"/>
    <w:multiLevelType w:val="hybridMultilevel"/>
    <w:tmpl w:val="D07A77C0"/>
    <w:lvl w:ilvl="0" w:tplc="5D2CEDE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4A0F0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E8CD4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B0DAF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4C34D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C2633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A6B94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8C873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FA538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3A6A58"/>
    <w:multiLevelType w:val="hybridMultilevel"/>
    <w:tmpl w:val="E88C0676"/>
    <w:lvl w:ilvl="0" w:tplc="0442BE08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61D45C35"/>
    <w:multiLevelType w:val="hybridMultilevel"/>
    <w:tmpl w:val="38D8FFB6"/>
    <w:lvl w:ilvl="0" w:tplc="92A2ECD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DA667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02086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14205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2ABEA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AC6AC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D2C91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5EDE4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0CA2C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9E05A2"/>
    <w:multiLevelType w:val="hybridMultilevel"/>
    <w:tmpl w:val="6B120FB4"/>
    <w:lvl w:ilvl="0" w:tplc="B930FE1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FE9B9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7249F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E273F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0C235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94B87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4607A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F8883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704B1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2A701A"/>
    <w:multiLevelType w:val="hybridMultilevel"/>
    <w:tmpl w:val="A4802C68"/>
    <w:lvl w:ilvl="0" w:tplc="F79CC21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00B38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9E77D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F0FF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5C27F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244D7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643EE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50CAB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4ED25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F32C54"/>
    <w:multiLevelType w:val="hybridMultilevel"/>
    <w:tmpl w:val="B276CA84"/>
    <w:lvl w:ilvl="0" w:tplc="B442BC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488C5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DA67D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7C670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44F4A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D4043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2CC25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C226D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747C1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512113"/>
    <w:multiLevelType w:val="hybridMultilevel"/>
    <w:tmpl w:val="16EE20F2"/>
    <w:lvl w:ilvl="0" w:tplc="3036E0B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C2BD0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9A76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B0854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80C7C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20FBF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20072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16B44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7E0C4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72E"/>
    <w:rsid w:val="00021842"/>
    <w:rsid w:val="00030C2A"/>
    <w:rsid w:val="000615FD"/>
    <w:rsid w:val="000A35A0"/>
    <w:rsid w:val="000D0619"/>
    <w:rsid w:val="000E23F3"/>
    <w:rsid w:val="00110E0C"/>
    <w:rsid w:val="00120A63"/>
    <w:rsid w:val="001263A4"/>
    <w:rsid w:val="0013139C"/>
    <w:rsid w:val="00166DF8"/>
    <w:rsid w:val="0018206E"/>
    <w:rsid w:val="001A0B06"/>
    <w:rsid w:val="001D4099"/>
    <w:rsid w:val="001E2561"/>
    <w:rsid w:val="001F1FF2"/>
    <w:rsid w:val="001F4A6A"/>
    <w:rsid w:val="00212837"/>
    <w:rsid w:val="00221609"/>
    <w:rsid w:val="00253925"/>
    <w:rsid w:val="00275580"/>
    <w:rsid w:val="0029683D"/>
    <w:rsid w:val="002B487A"/>
    <w:rsid w:val="002B70AF"/>
    <w:rsid w:val="002C38EF"/>
    <w:rsid w:val="002C70FC"/>
    <w:rsid w:val="002D3366"/>
    <w:rsid w:val="002D5D90"/>
    <w:rsid w:val="00321AE8"/>
    <w:rsid w:val="003240F9"/>
    <w:rsid w:val="00367000"/>
    <w:rsid w:val="00374E51"/>
    <w:rsid w:val="004074B0"/>
    <w:rsid w:val="00431748"/>
    <w:rsid w:val="004866A7"/>
    <w:rsid w:val="004C69D1"/>
    <w:rsid w:val="004E51B0"/>
    <w:rsid w:val="00533EA3"/>
    <w:rsid w:val="005507E7"/>
    <w:rsid w:val="00561E20"/>
    <w:rsid w:val="005D1996"/>
    <w:rsid w:val="005D329D"/>
    <w:rsid w:val="006162FD"/>
    <w:rsid w:val="00621CCD"/>
    <w:rsid w:val="0062759F"/>
    <w:rsid w:val="00643DD1"/>
    <w:rsid w:val="0065542A"/>
    <w:rsid w:val="00700987"/>
    <w:rsid w:val="00702181"/>
    <w:rsid w:val="0076048C"/>
    <w:rsid w:val="007A3DE0"/>
    <w:rsid w:val="007C384B"/>
    <w:rsid w:val="007D74D7"/>
    <w:rsid w:val="008041C3"/>
    <w:rsid w:val="008335AD"/>
    <w:rsid w:val="00844F49"/>
    <w:rsid w:val="00846C76"/>
    <w:rsid w:val="008B78D9"/>
    <w:rsid w:val="008E11A7"/>
    <w:rsid w:val="0090372E"/>
    <w:rsid w:val="00906E18"/>
    <w:rsid w:val="009258C3"/>
    <w:rsid w:val="00942725"/>
    <w:rsid w:val="00993B10"/>
    <w:rsid w:val="009A58BF"/>
    <w:rsid w:val="009D4A2D"/>
    <w:rsid w:val="009E6B75"/>
    <w:rsid w:val="009E6F1F"/>
    <w:rsid w:val="00A02612"/>
    <w:rsid w:val="00A14D19"/>
    <w:rsid w:val="00A359A7"/>
    <w:rsid w:val="00A35DE0"/>
    <w:rsid w:val="00A37985"/>
    <w:rsid w:val="00A520F2"/>
    <w:rsid w:val="00A707CB"/>
    <w:rsid w:val="00A95BCC"/>
    <w:rsid w:val="00AE4292"/>
    <w:rsid w:val="00BA0591"/>
    <w:rsid w:val="00C03728"/>
    <w:rsid w:val="00C13281"/>
    <w:rsid w:val="00C771DF"/>
    <w:rsid w:val="00CC5B1D"/>
    <w:rsid w:val="00CD1ABE"/>
    <w:rsid w:val="00D76761"/>
    <w:rsid w:val="00D849B4"/>
    <w:rsid w:val="00D85458"/>
    <w:rsid w:val="00DB2DE6"/>
    <w:rsid w:val="00DE0D92"/>
    <w:rsid w:val="00E009FA"/>
    <w:rsid w:val="00E27A1E"/>
    <w:rsid w:val="00E326E8"/>
    <w:rsid w:val="00E40BB5"/>
    <w:rsid w:val="00E41DFB"/>
    <w:rsid w:val="00E47BB8"/>
    <w:rsid w:val="00E60820"/>
    <w:rsid w:val="00E640E1"/>
    <w:rsid w:val="00E976B3"/>
    <w:rsid w:val="00ED44F7"/>
    <w:rsid w:val="00F31190"/>
    <w:rsid w:val="00F504B8"/>
    <w:rsid w:val="00F720F5"/>
    <w:rsid w:val="00F74A05"/>
    <w:rsid w:val="00F82384"/>
    <w:rsid w:val="00FA5C37"/>
    <w:rsid w:val="00FC6156"/>
    <w:rsid w:val="00FE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B241F-7B88-41DE-A3B2-0C1CFC1A4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72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7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90372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31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1190"/>
  </w:style>
  <w:style w:type="paragraph" w:styleId="a7">
    <w:name w:val="footer"/>
    <w:basedOn w:val="a"/>
    <w:link w:val="a8"/>
    <w:uiPriority w:val="99"/>
    <w:unhideWhenUsed/>
    <w:rsid w:val="00F31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1190"/>
  </w:style>
  <w:style w:type="paragraph" w:styleId="a9">
    <w:name w:val="List Paragraph"/>
    <w:basedOn w:val="a"/>
    <w:uiPriority w:val="34"/>
    <w:qFormat/>
    <w:rsid w:val="00942725"/>
    <w:pPr>
      <w:spacing w:after="0" w:line="360" w:lineRule="auto"/>
      <w:ind w:left="720" w:firstLine="425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31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6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63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56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21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01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37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4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38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29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udexpert.u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6</Pages>
  <Words>1826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Uchqun Uzakov</dc:creator>
  <cp:lastModifiedBy>Nishonov Bekzod Shuxratovich</cp:lastModifiedBy>
  <cp:revision>53</cp:revision>
  <dcterms:created xsi:type="dcterms:W3CDTF">2021-05-17T16:15:00Z</dcterms:created>
  <dcterms:modified xsi:type="dcterms:W3CDTF">2022-01-31T13:30:00Z</dcterms:modified>
</cp:coreProperties>
</file>